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4A" w:rsidRDefault="0037496D" w:rsidP="0005524A">
      <w:pPr>
        <w:spacing w:line="360" w:lineRule="auto"/>
        <w:jc w:val="both"/>
        <w:rPr>
          <w:b/>
          <w:bCs/>
        </w:rPr>
      </w:pPr>
      <w:r>
        <w:rPr>
          <w:b/>
          <w:bCs/>
        </w:rPr>
        <w:t>Disciplinárny senát</w:t>
      </w:r>
      <w:r w:rsidR="0005524A">
        <w:rPr>
          <w:b/>
          <w:bCs/>
        </w:rPr>
        <w:t xml:space="preserve">                                                                           </w:t>
      </w:r>
      <w:r>
        <w:rPr>
          <w:b/>
          <w:bCs/>
        </w:rPr>
        <w:t>                        </w:t>
      </w:r>
      <w:r w:rsidR="0005524A">
        <w:rPr>
          <w:b/>
          <w:bCs/>
        </w:rPr>
        <w:t xml:space="preserve">4 </w:t>
      </w:r>
      <w:proofErr w:type="spellStart"/>
      <w:r w:rsidR="0005524A">
        <w:rPr>
          <w:b/>
          <w:bCs/>
        </w:rPr>
        <w:t>Ds</w:t>
      </w:r>
      <w:proofErr w:type="spellEnd"/>
      <w:r w:rsidR="0005524A">
        <w:rPr>
          <w:b/>
          <w:bCs/>
        </w:rPr>
        <w:t xml:space="preserve"> 3/2014</w:t>
      </w:r>
    </w:p>
    <w:p w:rsidR="00FF0B37" w:rsidRDefault="00FF0B37" w:rsidP="0005524A">
      <w:pPr>
        <w:spacing w:line="360" w:lineRule="auto"/>
        <w:jc w:val="both"/>
      </w:pPr>
    </w:p>
    <w:p w:rsidR="00A20942" w:rsidRDefault="00A20942" w:rsidP="0005524A">
      <w:pPr>
        <w:spacing w:line="360" w:lineRule="auto"/>
        <w:jc w:val="both"/>
      </w:pPr>
    </w:p>
    <w:p w:rsidR="0005524A" w:rsidRDefault="0005524A" w:rsidP="0005524A">
      <w:pPr>
        <w:spacing w:line="360" w:lineRule="auto"/>
        <w:jc w:val="center"/>
        <w:rPr>
          <w:b/>
          <w:bCs/>
        </w:rPr>
      </w:pPr>
      <w:r>
        <w:rPr>
          <w:b/>
          <w:bCs/>
        </w:rPr>
        <w:t>R O Z H O D N U T I E</w:t>
      </w:r>
    </w:p>
    <w:p w:rsidR="00FF0B37" w:rsidRDefault="00FF0B37" w:rsidP="0005524A">
      <w:pPr>
        <w:spacing w:line="360" w:lineRule="auto"/>
        <w:jc w:val="both"/>
      </w:pPr>
    </w:p>
    <w:p w:rsidR="00A20942" w:rsidRDefault="00A20942" w:rsidP="0005524A">
      <w:pPr>
        <w:spacing w:line="360" w:lineRule="auto"/>
        <w:jc w:val="both"/>
      </w:pPr>
    </w:p>
    <w:p w:rsidR="0005524A" w:rsidRDefault="0037496D" w:rsidP="0005524A">
      <w:pPr>
        <w:spacing w:line="360" w:lineRule="auto"/>
        <w:jc w:val="both"/>
      </w:pPr>
      <w:r>
        <w:tab/>
        <w:t>Disciplinárny senát</w:t>
      </w:r>
      <w:r w:rsidR="0005524A">
        <w:t xml:space="preserve"> v senáte zloženom z predsedníčky senátu JUDr. Aleny </w:t>
      </w:r>
      <w:proofErr w:type="spellStart"/>
      <w:r w:rsidR="0005524A">
        <w:t>Svetlovskej</w:t>
      </w:r>
      <w:proofErr w:type="spellEnd"/>
      <w:r w:rsidR="0005524A">
        <w:t xml:space="preserve"> a sudcov JUDr. Marcela Kohúta a JUDr. Michala </w:t>
      </w:r>
      <w:proofErr w:type="spellStart"/>
      <w:r w:rsidR="0005524A">
        <w:t>Trubana</w:t>
      </w:r>
      <w:proofErr w:type="spellEnd"/>
      <w:r w:rsidR="0005524A">
        <w:t xml:space="preserve"> o návrhu  navrhovateľky </w:t>
      </w:r>
      <w:r w:rsidR="00A20942">
        <w:br/>
      </w:r>
      <w:r w:rsidR="00182467">
        <w:t>JUDr. E. F.</w:t>
      </w:r>
      <w:r w:rsidR="0005524A">
        <w:t>, vtedajšej pre</w:t>
      </w:r>
      <w:r w:rsidR="00182467">
        <w:t>dsedníčky Okresného súdu G.</w:t>
      </w:r>
      <w:r w:rsidR="0005524A">
        <w:t xml:space="preserve"> vedenom proti </w:t>
      </w:r>
      <w:r w:rsidR="00182467">
        <w:rPr>
          <w:b/>
          <w:bCs/>
        </w:rPr>
        <w:t>JUDr. Ľ.</w:t>
      </w:r>
      <w:r w:rsidR="0005524A">
        <w:rPr>
          <w:b/>
          <w:bCs/>
        </w:rPr>
        <w:t xml:space="preserve"> </w:t>
      </w:r>
      <w:r>
        <w:rPr>
          <w:b/>
          <w:bCs/>
        </w:rPr>
        <w:t xml:space="preserve"> </w:t>
      </w:r>
      <w:r w:rsidR="0005524A">
        <w:rPr>
          <w:b/>
          <w:bCs/>
        </w:rPr>
        <w:t>S</w:t>
      </w:r>
      <w:r w:rsidR="00182467">
        <w:rPr>
          <w:b/>
          <w:bCs/>
        </w:rPr>
        <w:t>.</w:t>
      </w:r>
      <w:r>
        <w:rPr>
          <w:b/>
          <w:bCs/>
        </w:rPr>
        <w:t xml:space="preserve"> </w:t>
      </w:r>
      <w:r w:rsidR="0005524A">
        <w:rPr>
          <w:b/>
          <w:bCs/>
        </w:rPr>
        <w:t>,</w:t>
      </w:r>
      <w:r>
        <w:rPr>
          <w:b/>
          <w:bCs/>
        </w:rPr>
        <w:t xml:space="preserve"> </w:t>
      </w:r>
      <w:r w:rsidR="0005524A">
        <w:rPr>
          <w:b/>
          <w:bCs/>
        </w:rPr>
        <w:t xml:space="preserve"> </w:t>
      </w:r>
      <w:r w:rsidR="00A20942">
        <w:rPr>
          <w:b/>
          <w:bCs/>
        </w:rPr>
        <w:br/>
      </w:r>
      <w:r w:rsidR="00182467">
        <w:t>sudcovi Okresného súdu G.</w:t>
      </w:r>
      <w:r w:rsidR="0005524A">
        <w:t>, na ústnom pojednávaní dňa 23. februára 2015 takto</w:t>
      </w:r>
    </w:p>
    <w:p w:rsidR="0005524A" w:rsidRDefault="0005524A" w:rsidP="0005524A">
      <w:pPr>
        <w:spacing w:line="360" w:lineRule="auto"/>
        <w:jc w:val="both"/>
      </w:pPr>
    </w:p>
    <w:p w:rsidR="0005524A" w:rsidRDefault="0005524A" w:rsidP="0005524A">
      <w:pPr>
        <w:spacing w:line="360" w:lineRule="auto"/>
        <w:jc w:val="center"/>
        <w:rPr>
          <w:b/>
          <w:bCs/>
        </w:rPr>
      </w:pPr>
      <w:r>
        <w:rPr>
          <w:b/>
          <w:bCs/>
        </w:rPr>
        <w:t>r o z h o d o l :</w:t>
      </w:r>
    </w:p>
    <w:p w:rsidR="0005524A" w:rsidRDefault="0005524A" w:rsidP="0005524A">
      <w:pPr>
        <w:spacing w:line="360" w:lineRule="auto"/>
        <w:jc w:val="both"/>
      </w:pPr>
    </w:p>
    <w:p w:rsidR="0005524A" w:rsidRDefault="0037496D" w:rsidP="0005524A">
      <w:pPr>
        <w:pStyle w:val="Zkladntext"/>
        <w:shd w:val="clear" w:color="auto" w:fill="auto"/>
        <w:spacing w:before="0" w:after="0" w:line="360" w:lineRule="auto"/>
        <w:ind w:left="20" w:right="20"/>
        <w:jc w:val="both"/>
        <w:rPr>
          <w:rStyle w:val="ZkladntextChar"/>
          <w:color w:val="000000"/>
          <w:sz w:val="24"/>
          <w:szCs w:val="24"/>
        </w:rPr>
      </w:pPr>
      <w:r>
        <w:rPr>
          <w:rStyle w:val="ZkladntextChar"/>
          <w:color w:val="000000"/>
          <w:sz w:val="24"/>
          <w:szCs w:val="24"/>
        </w:rPr>
        <w:tab/>
      </w:r>
      <w:r w:rsidR="0005524A">
        <w:rPr>
          <w:rStyle w:val="ZkladntextChar"/>
          <w:color w:val="000000"/>
          <w:sz w:val="24"/>
          <w:szCs w:val="24"/>
        </w:rPr>
        <w:t>Podľa § 129 ods</w:t>
      </w:r>
      <w:r>
        <w:rPr>
          <w:rStyle w:val="ZkladntextChar"/>
          <w:color w:val="000000"/>
          <w:sz w:val="24"/>
          <w:szCs w:val="24"/>
        </w:rPr>
        <w:t>. 6 s poukazom na § 124 písm. a/</w:t>
      </w:r>
      <w:r w:rsidR="0005524A">
        <w:rPr>
          <w:rStyle w:val="ZkladntextChar"/>
          <w:color w:val="000000"/>
          <w:sz w:val="24"/>
          <w:szCs w:val="24"/>
        </w:rPr>
        <w:t xml:space="preserve"> z</w:t>
      </w:r>
      <w:r>
        <w:rPr>
          <w:rStyle w:val="ZkladntextChar"/>
          <w:color w:val="000000"/>
          <w:sz w:val="24"/>
          <w:szCs w:val="24"/>
        </w:rPr>
        <w:t>ákona č. 385/2000 Z. z. o sudcoch</w:t>
      </w:r>
      <w:r w:rsidR="0005524A">
        <w:rPr>
          <w:rStyle w:val="ZkladntextChar"/>
          <w:color w:val="000000"/>
          <w:sz w:val="24"/>
          <w:szCs w:val="24"/>
        </w:rPr>
        <w:t xml:space="preserve"> a prísediacich a o zmene a doplnení niektorých zákonov v znení neskorších predpisov disciplinárny senát konanie vedené proti s</w:t>
      </w:r>
      <w:r w:rsidR="00182467">
        <w:rPr>
          <w:rStyle w:val="ZkladntextChar"/>
          <w:color w:val="000000"/>
          <w:sz w:val="24"/>
          <w:szCs w:val="24"/>
        </w:rPr>
        <w:t xml:space="preserve">udcovi Okresného súdu G. JUDr. Ľ. S., </w:t>
      </w:r>
      <w:proofErr w:type="spellStart"/>
      <w:r w:rsidR="00182467">
        <w:rPr>
          <w:rStyle w:val="ZkladntextChar"/>
          <w:color w:val="000000"/>
          <w:sz w:val="24"/>
          <w:szCs w:val="24"/>
        </w:rPr>
        <w:t>nar</w:t>
      </w:r>
      <w:proofErr w:type="spellEnd"/>
      <w:r w:rsidR="00182467">
        <w:rPr>
          <w:rStyle w:val="ZkladntextChar"/>
          <w:color w:val="000000"/>
          <w:sz w:val="24"/>
          <w:szCs w:val="24"/>
        </w:rPr>
        <w:t>.</w:t>
      </w:r>
      <w:r w:rsidR="0005524A">
        <w:rPr>
          <w:rStyle w:val="ZkladntextChar"/>
          <w:color w:val="000000"/>
          <w:sz w:val="24"/>
          <w:szCs w:val="24"/>
        </w:rPr>
        <w:t>,</w:t>
      </w:r>
    </w:p>
    <w:p w:rsidR="0005524A" w:rsidRDefault="0005524A" w:rsidP="0005524A">
      <w:pPr>
        <w:pStyle w:val="Zkladntext"/>
        <w:shd w:val="clear" w:color="auto" w:fill="auto"/>
        <w:spacing w:before="0" w:after="0" w:line="360" w:lineRule="auto"/>
        <w:ind w:left="20" w:right="20"/>
        <w:jc w:val="both"/>
        <w:rPr>
          <w:rStyle w:val="ZkladntextChar"/>
          <w:color w:val="000000"/>
          <w:sz w:val="24"/>
          <w:szCs w:val="24"/>
        </w:rPr>
      </w:pPr>
    </w:p>
    <w:p w:rsidR="0005524A" w:rsidRDefault="0005524A" w:rsidP="0005524A">
      <w:pPr>
        <w:spacing w:line="360" w:lineRule="auto"/>
        <w:jc w:val="center"/>
        <w:rPr>
          <w:b/>
          <w:bCs/>
        </w:rPr>
      </w:pPr>
      <w:r>
        <w:rPr>
          <w:b/>
          <w:bCs/>
        </w:rPr>
        <w:t>z a s t a v u j e</w:t>
      </w:r>
    </w:p>
    <w:p w:rsidR="0005524A" w:rsidRDefault="0005524A" w:rsidP="0005524A">
      <w:pPr>
        <w:spacing w:line="360" w:lineRule="auto"/>
        <w:jc w:val="center"/>
        <w:rPr>
          <w:b/>
          <w:bCs/>
        </w:rPr>
      </w:pPr>
    </w:p>
    <w:p w:rsidR="0005524A" w:rsidRDefault="0005524A" w:rsidP="0005524A">
      <w:pPr>
        <w:spacing w:line="360" w:lineRule="auto"/>
      </w:pPr>
      <w:r>
        <w:t xml:space="preserve">nakoľko návrh bol v celom rozsahu vzatý späť. </w:t>
      </w:r>
    </w:p>
    <w:p w:rsidR="0005524A" w:rsidRDefault="0005524A" w:rsidP="0005524A">
      <w:pPr>
        <w:spacing w:line="360" w:lineRule="auto"/>
        <w:jc w:val="both"/>
      </w:pPr>
    </w:p>
    <w:p w:rsidR="00A20942" w:rsidRDefault="00A20942" w:rsidP="0005524A">
      <w:pPr>
        <w:spacing w:line="360" w:lineRule="auto"/>
        <w:jc w:val="both"/>
      </w:pPr>
    </w:p>
    <w:p w:rsidR="0005524A" w:rsidRDefault="0005524A" w:rsidP="0005524A">
      <w:pPr>
        <w:spacing w:line="360" w:lineRule="auto"/>
        <w:jc w:val="center"/>
        <w:rPr>
          <w:b/>
          <w:bCs/>
        </w:rPr>
      </w:pPr>
      <w:r>
        <w:rPr>
          <w:b/>
          <w:bCs/>
        </w:rPr>
        <w:t>O d ô v o d n e n i e</w:t>
      </w:r>
    </w:p>
    <w:p w:rsidR="0005524A" w:rsidRDefault="0005524A" w:rsidP="0005524A">
      <w:pPr>
        <w:spacing w:line="360" w:lineRule="auto"/>
        <w:rPr>
          <w:b/>
          <w:bCs/>
        </w:rPr>
      </w:pPr>
    </w:p>
    <w:p w:rsidR="00A20942" w:rsidRDefault="0005524A" w:rsidP="00A20942">
      <w:pPr>
        <w:spacing w:line="360" w:lineRule="auto"/>
        <w:ind w:firstLine="595"/>
        <w:jc w:val="both"/>
        <w:rPr>
          <w:color w:val="000000"/>
        </w:rPr>
      </w:pPr>
      <w:r>
        <w:t>Bývalá pre</w:t>
      </w:r>
      <w:r w:rsidR="00182467">
        <w:t>dsedníčka Okresného súdu G. JUDr. E. F.</w:t>
      </w:r>
      <w:r>
        <w:t xml:space="preserve"> svojím podaním zo dňa </w:t>
      </w:r>
      <w:r w:rsidR="00E627D1">
        <w:br/>
      </w:r>
      <w:r>
        <w:t xml:space="preserve">23. novembra 2011, doručeným Najvyššiemu súdu Slovenskej </w:t>
      </w:r>
      <w:r w:rsidR="0037496D">
        <w:t>republiky – disciplinárnemu senátu</w:t>
      </w:r>
      <w:r>
        <w:t xml:space="preserve"> dňa 28. novembra 2011 podala návrh na začatie disciplinárn</w:t>
      </w:r>
      <w:r w:rsidR="00182467">
        <w:t xml:space="preserve">eho konania proti </w:t>
      </w:r>
      <w:r w:rsidR="00E627D1">
        <w:br/>
      </w:r>
      <w:r w:rsidR="00182467">
        <w:t>JUDr. Ľ. S., sudcovi Okresného súdu G.</w:t>
      </w:r>
      <w:r>
        <w:t xml:space="preserve"> a to za skutok, ktorého sa mal dopustiť </w:t>
      </w:r>
      <w:r>
        <w:rPr>
          <w:color w:val="000000"/>
        </w:rPr>
        <w:t>na tom skutkovom základe, že</w:t>
      </w:r>
    </w:p>
    <w:p w:rsidR="00A20942" w:rsidRDefault="00A20942" w:rsidP="00A20942">
      <w:pPr>
        <w:spacing w:line="360" w:lineRule="auto"/>
        <w:ind w:firstLine="595"/>
        <w:jc w:val="both"/>
        <w:rPr>
          <w:color w:val="000000"/>
        </w:rPr>
      </w:pPr>
    </w:p>
    <w:p w:rsidR="0005524A" w:rsidRDefault="00182467" w:rsidP="00A20942">
      <w:pPr>
        <w:spacing w:line="360" w:lineRule="auto"/>
        <w:ind w:firstLine="595"/>
        <w:jc w:val="both"/>
        <w:rPr>
          <w:rStyle w:val="ZkladntextChar"/>
          <w:color w:val="000000"/>
          <w:sz w:val="24"/>
          <w:szCs w:val="24"/>
        </w:rPr>
      </w:pPr>
      <w:r>
        <w:rPr>
          <w:rStyle w:val="ZkladntextChar"/>
          <w:color w:val="000000"/>
          <w:sz w:val="24"/>
          <w:szCs w:val="24"/>
        </w:rPr>
        <w:t>vo veci Okresného súdu G.</w:t>
      </w:r>
      <w:r w:rsidR="0005524A">
        <w:rPr>
          <w:rStyle w:val="ZkladntextChar"/>
          <w:color w:val="000000"/>
          <w:sz w:val="24"/>
          <w:szCs w:val="24"/>
        </w:rPr>
        <w:t>, ktorá je vedená pod spisovou značkou 25C/233/2011 pot</w:t>
      </w:r>
      <w:r w:rsidR="0037496D">
        <w:rPr>
          <w:rStyle w:val="ZkladntextChar"/>
          <w:color w:val="000000"/>
          <w:sz w:val="24"/>
          <w:szCs w:val="24"/>
        </w:rPr>
        <w:t>om čo vo veci rozhodol dňa 5. septembra</w:t>
      </w:r>
      <w:r w:rsidR="0005524A">
        <w:rPr>
          <w:rStyle w:val="ZkladntextChar"/>
          <w:color w:val="000000"/>
          <w:sz w:val="24"/>
          <w:szCs w:val="24"/>
        </w:rPr>
        <w:t xml:space="preserve"> 2011 uznesením tak, že konanie zastavil </w:t>
      </w:r>
      <w:r w:rsidR="0037496D">
        <w:rPr>
          <w:rStyle w:val="ZkladntextChar"/>
          <w:color w:val="000000"/>
          <w:sz w:val="24"/>
          <w:szCs w:val="24"/>
        </w:rPr>
        <w:br/>
      </w:r>
      <w:r w:rsidR="0005524A">
        <w:rPr>
          <w:rStyle w:val="ZkladntextChar"/>
          <w:color w:val="000000"/>
          <w:sz w:val="24"/>
          <w:szCs w:val="24"/>
        </w:rPr>
        <w:lastRenderedPageBreak/>
        <w:t>a súčasne navrhovateľovi vrátil zo zaplateného súdneho poplatku 59,37 € prostredníctvom Daňového úradu v</w:t>
      </w:r>
      <w:r w:rsidR="0037496D">
        <w:rPr>
          <w:rStyle w:val="ZkladntextChar"/>
          <w:color w:val="000000"/>
          <w:sz w:val="24"/>
          <w:szCs w:val="24"/>
        </w:rPr>
        <w:t> </w:t>
      </w:r>
      <w:r w:rsidR="0005524A">
        <w:rPr>
          <w:rStyle w:val="ZkladntextChar"/>
          <w:color w:val="000000"/>
          <w:sz w:val="24"/>
          <w:szCs w:val="24"/>
        </w:rPr>
        <w:t>Sládkovičove</w:t>
      </w:r>
      <w:r w:rsidR="0037496D">
        <w:rPr>
          <w:rStyle w:val="ZkladntextChar"/>
          <w:color w:val="000000"/>
          <w:sz w:val="24"/>
          <w:szCs w:val="24"/>
        </w:rPr>
        <w:t>,</w:t>
      </w:r>
      <w:r w:rsidR="0005524A">
        <w:rPr>
          <w:rStyle w:val="ZkladntextChar"/>
          <w:color w:val="000000"/>
          <w:sz w:val="24"/>
          <w:szCs w:val="24"/>
        </w:rPr>
        <w:t xml:space="preserve"> po právoplatnosti uznesenia a o trovách konania rozhodol tak, že žiaden z účastníkov nemá právo na</w:t>
      </w:r>
      <w:r w:rsidR="0037496D">
        <w:rPr>
          <w:rStyle w:val="ZkladntextChar"/>
          <w:color w:val="000000"/>
          <w:sz w:val="24"/>
          <w:szCs w:val="24"/>
        </w:rPr>
        <w:t xml:space="preserve"> náhradu trov konania, dňa 7. septembra</w:t>
      </w:r>
      <w:r w:rsidR="0005524A">
        <w:rPr>
          <w:rStyle w:val="ZkladntextChar"/>
          <w:color w:val="000000"/>
          <w:sz w:val="24"/>
          <w:szCs w:val="24"/>
        </w:rPr>
        <w:t xml:space="preserve"> 2011 asistentk</w:t>
      </w:r>
      <w:r>
        <w:rPr>
          <w:rStyle w:val="ZkladntextChar"/>
          <w:color w:val="000000"/>
          <w:sz w:val="24"/>
          <w:szCs w:val="24"/>
        </w:rPr>
        <w:t>a senátu na pokyn sudcu JUDr. Ľ. S.</w:t>
      </w:r>
      <w:r w:rsidR="0005524A">
        <w:rPr>
          <w:rStyle w:val="ZkladntextChar"/>
          <w:color w:val="000000"/>
          <w:sz w:val="24"/>
          <w:szCs w:val="24"/>
        </w:rPr>
        <w:t xml:space="preserve"> odstránila túto zápisnicu z pojednávania </w:t>
      </w:r>
      <w:r w:rsidR="00A20942">
        <w:rPr>
          <w:rStyle w:val="ZkladntextChar"/>
          <w:color w:val="000000"/>
          <w:sz w:val="24"/>
          <w:szCs w:val="24"/>
        </w:rPr>
        <w:br/>
      </w:r>
      <w:r w:rsidR="0005524A">
        <w:rPr>
          <w:rStyle w:val="ZkladntextChar"/>
          <w:color w:val="000000"/>
          <w:sz w:val="24"/>
          <w:szCs w:val="24"/>
        </w:rPr>
        <w:t>a nahradila ju zápisnicou o pojednávaní, na ktorom bolo prijaté uznesenie</w:t>
      </w:r>
      <w:r w:rsidR="0037496D">
        <w:rPr>
          <w:rStyle w:val="ZkladntextChar"/>
          <w:color w:val="000000"/>
          <w:sz w:val="24"/>
          <w:szCs w:val="24"/>
        </w:rPr>
        <w:t>,</w:t>
      </w:r>
      <w:r w:rsidR="0005524A">
        <w:rPr>
          <w:rStyle w:val="ZkladntextChar"/>
          <w:color w:val="000000"/>
          <w:sz w:val="24"/>
          <w:szCs w:val="24"/>
        </w:rPr>
        <w:t xml:space="preserve"> v zmysle ktorého súd po</w:t>
      </w:r>
      <w:r w:rsidR="0037496D">
        <w:rPr>
          <w:rStyle w:val="ZkladntextChar"/>
          <w:color w:val="000000"/>
          <w:sz w:val="24"/>
          <w:szCs w:val="24"/>
        </w:rPr>
        <w:t>jednávanie odročil na deň 19. septembra</w:t>
      </w:r>
      <w:r w:rsidR="0005524A">
        <w:rPr>
          <w:rStyle w:val="ZkladntextChar"/>
          <w:color w:val="000000"/>
          <w:sz w:val="24"/>
          <w:szCs w:val="24"/>
        </w:rPr>
        <w:t xml:space="preserve"> 2011</w:t>
      </w:r>
      <w:r w:rsidR="0037496D">
        <w:rPr>
          <w:rStyle w:val="ZkladntextChar"/>
          <w:color w:val="000000"/>
          <w:sz w:val="24"/>
          <w:szCs w:val="24"/>
        </w:rPr>
        <w:t>,</w:t>
      </w:r>
      <w:r w:rsidR="0005524A">
        <w:rPr>
          <w:rStyle w:val="ZkladntextChar"/>
          <w:color w:val="000000"/>
          <w:sz w:val="24"/>
          <w:szCs w:val="24"/>
        </w:rPr>
        <w:t xml:space="preserve"> pričom prítomní účastníci termín pojednávania zobrali na vedomie a súd uložil odporkyni, aby na pojed</w:t>
      </w:r>
      <w:r>
        <w:rPr>
          <w:rStyle w:val="ZkladntextChar"/>
          <w:color w:val="000000"/>
          <w:sz w:val="24"/>
          <w:szCs w:val="24"/>
        </w:rPr>
        <w:t>návaní zabezpečila účasť M. L</w:t>
      </w:r>
      <w:r w:rsidR="0005524A">
        <w:rPr>
          <w:rStyle w:val="ZkladntextChar"/>
          <w:color w:val="000000"/>
          <w:sz w:val="24"/>
          <w:szCs w:val="24"/>
        </w:rPr>
        <w:t xml:space="preserve">. Napriek prijatému uzneseniu sudca vytýčil cez </w:t>
      </w:r>
      <w:proofErr w:type="spellStart"/>
      <w:r w:rsidR="0005524A">
        <w:rPr>
          <w:rStyle w:val="ZkladntextChar"/>
          <w:color w:val="000000"/>
          <w:sz w:val="24"/>
          <w:szCs w:val="24"/>
        </w:rPr>
        <w:t>menežment</w:t>
      </w:r>
      <w:proofErr w:type="spellEnd"/>
      <w:r w:rsidR="0005524A">
        <w:rPr>
          <w:rStyle w:val="ZkladntextChar"/>
          <w:color w:val="000000"/>
          <w:sz w:val="24"/>
          <w:szCs w:val="24"/>
        </w:rPr>
        <w:t xml:space="preserve"> t</w:t>
      </w:r>
      <w:r w:rsidR="0037496D">
        <w:rPr>
          <w:rStyle w:val="ZkladntextChar"/>
          <w:color w:val="000000"/>
          <w:sz w:val="24"/>
          <w:szCs w:val="24"/>
        </w:rPr>
        <w:t>ermín pojednávania na deň 19. septembra</w:t>
      </w:r>
      <w:r w:rsidR="0005524A">
        <w:rPr>
          <w:rStyle w:val="ZkladntextChar"/>
          <w:color w:val="000000"/>
          <w:sz w:val="24"/>
          <w:szCs w:val="24"/>
        </w:rPr>
        <w:t xml:space="preserve"> 2011, pričom predvolal na pojednávanie navrhovateľa, odporkyňu, kolízneho opatrovníka s povinnosťou odporkyne zabez</w:t>
      </w:r>
      <w:r>
        <w:rPr>
          <w:rStyle w:val="ZkladntextChar"/>
          <w:color w:val="000000"/>
          <w:sz w:val="24"/>
          <w:szCs w:val="24"/>
        </w:rPr>
        <w:t>pečiť na pojednávaní účasť M. L</w:t>
      </w:r>
      <w:r w:rsidR="0037496D">
        <w:rPr>
          <w:rStyle w:val="ZkladntextChar"/>
          <w:color w:val="000000"/>
          <w:sz w:val="24"/>
          <w:szCs w:val="24"/>
        </w:rPr>
        <w:t>. Dňa 14. septembra</w:t>
      </w:r>
      <w:r w:rsidR="0005524A">
        <w:rPr>
          <w:rStyle w:val="ZkladntextChar"/>
          <w:color w:val="000000"/>
          <w:sz w:val="24"/>
          <w:szCs w:val="24"/>
        </w:rPr>
        <w:t xml:space="preserve"> 2011 navrhovateľ a odporkyňa v 1. rade neúčasť na pojednávaní ospravedlnili </w:t>
      </w:r>
      <w:r w:rsidR="00A20942">
        <w:rPr>
          <w:rStyle w:val="ZkladntextChar"/>
          <w:color w:val="000000"/>
          <w:sz w:val="24"/>
          <w:szCs w:val="24"/>
        </w:rPr>
        <w:br/>
      </w:r>
      <w:r w:rsidR="0005524A">
        <w:rPr>
          <w:rStyle w:val="ZkladntextChar"/>
          <w:color w:val="000000"/>
          <w:sz w:val="24"/>
          <w:szCs w:val="24"/>
        </w:rPr>
        <w:t>s tým, že konanie bolo zastavené a súčasne</w:t>
      </w:r>
      <w:r w:rsidR="0037496D">
        <w:rPr>
          <w:rStyle w:val="ZkladntextChar"/>
          <w:color w:val="000000"/>
          <w:sz w:val="24"/>
          <w:szCs w:val="24"/>
        </w:rPr>
        <w:t xml:space="preserve"> doložili zápisnicu zo dňa 5. septembra</w:t>
      </w:r>
      <w:r w:rsidR="0005524A">
        <w:rPr>
          <w:rStyle w:val="ZkladntextChar"/>
          <w:color w:val="000000"/>
          <w:sz w:val="24"/>
          <w:szCs w:val="24"/>
        </w:rPr>
        <w:t xml:space="preserve"> 2011, </w:t>
      </w:r>
      <w:r w:rsidR="00A20942">
        <w:rPr>
          <w:rStyle w:val="ZkladntextChar"/>
          <w:color w:val="000000"/>
          <w:sz w:val="24"/>
          <w:szCs w:val="24"/>
        </w:rPr>
        <w:br/>
      </w:r>
      <w:r w:rsidR="0005524A">
        <w:rPr>
          <w:rStyle w:val="ZkladntextChar"/>
          <w:color w:val="000000"/>
          <w:sz w:val="24"/>
          <w:szCs w:val="24"/>
        </w:rPr>
        <w:t>na ktorom bolo prijaté uznesenie, ktorým súd konanie zastavil. Na túto skutočnosť sudcu upozornila asistentka senátu</w:t>
      </w:r>
      <w:r w:rsidR="0037496D">
        <w:rPr>
          <w:rStyle w:val="ZkladntextChar"/>
          <w:color w:val="000000"/>
          <w:sz w:val="24"/>
          <w:szCs w:val="24"/>
        </w:rPr>
        <w:t>,</w:t>
      </w:r>
      <w:r w:rsidR="0005524A">
        <w:rPr>
          <w:rStyle w:val="ZkladntextChar"/>
          <w:color w:val="000000"/>
          <w:sz w:val="24"/>
          <w:szCs w:val="24"/>
        </w:rPr>
        <w:t xml:space="preserve"> na základe čoho sudca opätovne dal pokyn asistentke senátu, </w:t>
      </w:r>
      <w:r w:rsidR="00A20942">
        <w:rPr>
          <w:rStyle w:val="ZkladntextChar"/>
          <w:color w:val="000000"/>
          <w:sz w:val="24"/>
          <w:szCs w:val="24"/>
        </w:rPr>
        <w:br/>
      </w:r>
      <w:r w:rsidR="0005524A">
        <w:rPr>
          <w:rStyle w:val="ZkladntextChar"/>
          <w:color w:val="000000"/>
          <w:sz w:val="24"/>
          <w:szCs w:val="24"/>
        </w:rPr>
        <w:t>aby vymenila</w:t>
      </w:r>
      <w:r w:rsidR="0037496D">
        <w:rPr>
          <w:rStyle w:val="ZkladntextChar"/>
          <w:color w:val="000000"/>
          <w:sz w:val="24"/>
          <w:szCs w:val="24"/>
        </w:rPr>
        <w:t xml:space="preserve"> zápisnicu, ktorou súd dňa 5. septembra</w:t>
      </w:r>
      <w:r w:rsidR="0005524A">
        <w:rPr>
          <w:rStyle w:val="ZkladntextChar"/>
          <w:color w:val="000000"/>
          <w:sz w:val="24"/>
          <w:szCs w:val="24"/>
        </w:rPr>
        <w:t xml:space="preserve"> 2011 po</w:t>
      </w:r>
      <w:r w:rsidR="0037496D">
        <w:rPr>
          <w:rStyle w:val="ZkladntextChar"/>
          <w:color w:val="000000"/>
          <w:sz w:val="24"/>
          <w:szCs w:val="24"/>
        </w:rPr>
        <w:t xml:space="preserve">jednávanie odročil na deň </w:t>
      </w:r>
      <w:r w:rsidR="00A20942">
        <w:rPr>
          <w:rStyle w:val="ZkladntextChar"/>
          <w:color w:val="000000"/>
          <w:sz w:val="24"/>
          <w:szCs w:val="24"/>
        </w:rPr>
        <w:br/>
      </w:r>
      <w:r w:rsidR="0037496D">
        <w:rPr>
          <w:rStyle w:val="ZkladntextChar"/>
          <w:color w:val="000000"/>
          <w:sz w:val="24"/>
          <w:szCs w:val="24"/>
        </w:rPr>
        <w:t>19. septembra</w:t>
      </w:r>
      <w:r w:rsidR="0005524A">
        <w:rPr>
          <w:rStyle w:val="ZkladntextChar"/>
          <w:color w:val="000000"/>
          <w:sz w:val="24"/>
          <w:szCs w:val="24"/>
        </w:rPr>
        <w:t xml:space="preserve"> 2011 a založila zápisnicu o pojednávaní, na ktorom bolo prijaté uznesenie, ktorým súd konanie zastavil. Okrem toho </w:t>
      </w:r>
      <w:r w:rsidR="0037496D">
        <w:rPr>
          <w:rStyle w:val="ZkladntextChar"/>
          <w:color w:val="000000"/>
          <w:sz w:val="24"/>
          <w:szCs w:val="24"/>
        </w:rPr>
        <w:t>na pojednávaní konanom dňa 5. septembra</w:t>
      </w:r>
      <w:r w:rsidR="0005524A">
        <w:rPr>
          <w:rStyle w:val="ZkladntextChar"/>
          <w:color w:val="000000"/>
          <w:sz w:val="24"/>
          <w:szCs w:val="24"/>
        </w:rPr>
        <w:t xml:space="preserve"> 2011 sudca odporučil účastníkom konania svojho syna ako právnika za účelom informovania</w:t>
      </w:r>
      <w:r w:rsidR="0037496D">
        <w:rPr>
          <w:rStyle w:val="ZkladntextChar"/>
          <w:color w:val="000000"/>
          <w:sz w:val="24"/>
          <w:szCs w:val="24"/>
        </w:rPr>
        <w:t>,</w:t>
      </w:r>
      <w:r w:rsidR="0005524A">
        <w:rPr>
          <w:rStyle w:val="ZkladntextChar"/>
          <w:color w:val="000000"/>
          <w:sz w:val="24"/>
          <w:szCs w:val="24"/>
        </w:rPr>
        <w:t xml:space="preserve"> dokedy môže podať návrh na zapretie otcovstva. Podľ</w:t>
      </w:r>
      <w:r w:rsidR="0037496D">
        <w:rPr>
          <w:rStyle w:val="ZkladntextChar"/>
          <w:color w:val="000000"/>
          <w:sz w:val="24"/>
          <w:szCs w:val="24"/>
        </w:rPr>
        <w:t xml:space="preserve">a vyjadrenia sudcu zo dňa </w:t>
      </w:r>
      <w:r w:rsidR="00A20942">
        <w:rPr>
          <w:rStyle w:val="ZkladntextChar"/>
          <w:color w:val="000000"/>
          <w:sz w:val="24"/>
          <w:szCs w:val="24"/>
        </w:rPr>
        <w:br/>
      </w:r>
      <w:r w:rsidR="0037496D">
        <w:rPr>
          <w:rStyle w:val="ZkladntextChar"/>
          <w:color w:val="000000"/>
          <w:sz w:val="24"/>
          <w:szCs w:val="24"/>
        </w:rPr>
        <w:t>28. septembra</w:t>
      </w:r>
      <w:r w:rsidR="0005524A">
        <w:rPr>
          <w:rStyle w:val="ZkladntextChar"/>
          <w:color w:val="000000"/>
          <w:sz w:val="24"/>
          <w:szCs w:val="24"/>
        </w:rPr>
        <w:t xml:space="preserve"> 2011</w:t>
      </w:r>
      <w:r w:rsidR="0037496D">
        <w:rPr>
          <w:rStyle w:val="ZkladntextChar"/>
          <w:color w:val="000000"/>
          <w:sz w:val="24"/>
          <w:szCs w:val="24"/>
        </w:rPr>
        <w:t>,</w:t>
      </w:r>
      <w:r w:rsidR="0005524A">
        <w:rPr>
          <w:rStyle w:val="ZkladntextChar"/>
          <w:color w:val="000000"/>
          <w:sz w:val="24"/>
          <w:szCs w:val="24"/>
        </w:rPr>
        <w:t xml:space="preserve"> jeho syn pôsobí vo Veľkých </w:t>
      </w:r>
      <w:r w:rsidR="0037496D">
        <w:rPr>
          <w:rStyle w:val="ZkladntextChar"/>
          <w:color w:val="000000"/>
          <w:sz w:val="24"/>
          <w:szCs w:val="24"/>
        </w:rPr>
        <w:t>Úľanoch</w:t>
      </w:r>
      <w:r w:rsidR="0005524A">
        <w:rPr>
          <w:rStyle w:val="ZkladntextChar"/>
          <w:color w:val="000000"/>
          <w:sz w:val="24"/>
          <w:szCs w:val="24"/>
        </w:rPr>
        <w:t xml:space="preserve"> ako advokátsky koncipient. Toto tvrdenie v čase napísania vyjadrenia nebolo pravdivé, pretože na Slovenskej advokátskej</w:t>
      </w:r>
      <w:r w:rsidR="0037496D">
        <w:rPr>
          <w:rStyle w:val="ZkladntextChar"/>
          <w:color w:val="000000"/>
          <w:sz w:val="24"/>
          <w:szCs w:val="24"/>
        </w:rPr>
        <w:t xml:space="preserve"> komore bolo zistené dňa 14. novembra</w:t>
      </w:r>
      <w:r>
        <w:rPr>
          <w:rStyle w:val="ZkladntextChar"/>
          <w:color w:val="000000"/>
          <w:sz w:val="24"/>
          <w:szCs w:val="24"/>
        </w:rPr>
        <w:t xml:space="preserve"> 2011, že Mgr. Ľ. S.</w:t>
      </w:r>
      <w:r w:rsidR="0005524A">
        <w:rPr>
          <w:rStyle w:val="ZkladntextChar"/>
          <w:color w:val="000000"/>
          <w:sz w:val="24"/>
          <w:szCs w:val="24"/>
        </w:rPr>
        <w:t xml:space="preserve"> je zapísaný v zozname advokátskych koncipi</w:t>
      </w:r>
      <w:r w:rsidR="0037496D">
        <w:rPr>
          <w:rStyle w:val="ZkladntextChar"/>
          <w:color w:val="000000"/>
          <w:sz w:val="24"/>
          <w:szCs w:val="24"/>
        </w:rPr>
        <w:t>entov ku dňu 5. septembru</w:t>
      </w:r>
      <w:r w:rsidR="0005524A">
        <w:rPr>
          <w:rStyle w:val="ZkladntextChar"/>
          <w:color w:val="000000"/>
          <w:sz w:val="24"/>
          <w:szCs w:val="24"/>
        </w:rPr>
        <w:t xml:space="preserve"> 2011. Na dotaz</w:t>
      </w:r>
      <w:r w:rsidR="0037496D">
        <w:rPr>
          <w:rStyle w:val="ZkladntextChar"/>
          <w:color w:val="000000"/>
          <w:sz w:val="24"/>
          <w:szCs w:val="24"/>
        </w:rPr>
        <w:t xml:space="preserve">, z akého dôvodu dňa </w:t>
      </w:r>
      <w:r w:rsidR="00A20942">
        <w:rPr>
          <w:rStyle w:val="ZkladntextChar"/>
          <w:color w:val="000000"/>
          <w:sz w:val="24"/>
          <w:szCs w:val="24"/>
        </w:rPr>
        <w:br/>
      </w:r>
      <w:r w:rsidR="0037496D">
        <w:rPr>
          <w:rStyle w:val="ZkladntextChar"/>
          <w:color w:val="000000"/>
          <w:sz w:val="24"/>
          <w:szCs w:val="24"/>
        </w:rPr>
        <w:t>3. októbra</w:t>
      </w:r>
      <w:r w:rsidR="0005524A">
        <w:rPr>
          <w:rStyle w:val="ZkladntextChar"/>
          <w:color w:val="000000"/>
          <w:sz w:val="24"/>
          <w:szCs w:val="24"/>
        </w:rPr>
        <w:t xml:space="preserve"> 2011 v zozname advokátskych koncipientov nebol zapísaný, tajomník Slovenskej advokátskej komory oznámil, že odo dňa podpísania pracovnej zmluvy má advokát 30 dní </w:t>
      </w:r>
      <w:r w:rsidR="00A20942">
        <w:rPr>
          <w:rStyle w:val="ZkladntextChar"/>
          <w:color w:val="000000"/>
          <w:sz w:val="24"/>
          <w:szCs w:val="24"/>
        </w:rPr>
        <w:br/>
      </w:r>
      <w:r w:rsidR="0005524A">
        <w:rPr>
          <w:rStyle w:val="ZkladntextChar"/>
          <w:color w:val="000000"/>
          <w:sz w:val="24"/>
          <w:szCs w:val="24"/>
        </w:rPr>
        <w:t xml:space="preserve">na odoslanie žiadosti o zapísanie advokátskeho koncipienta. Slovenská advokátska komora </w:t>
      </w:r>
      <w:r w:rsidR="00A20942">
        <w:rPr>
          <w:rStyle w:val="ZkladntextChar"/>
          <w:color w:val="000000"/>
          <w:sz w:val="24"/>
          <w:szCs w:val="24"/>
        </w:rPr>
        <w:br/>
      </w:r>
      <w:r w:rsidR="0005524A">
        <w:rPr>
          <w:rStyle w:val="ZkladntextChar"/>
          <w:color w:val="000000"/>
          <w:sz w:val="24"/>
          <w:szCs w:val="24"/>
        </w:rPr>
        <w:t xml:space="preserve">si vyžiada odpis z registra trestov a následne zapíše koncipienta do zoznamu so spätným </w:t>
      </w:r>
      <w:r>
        <w:rPr>
          <w:rStyle w:val="ZkladntextChar"/>
          <w:color w:val="000000"/>
          <w:sz w:val="24"/>
          <w:szCs w:val="24"/>
        </w:rPr>
        <w:t>dátumom. Žiadosť JUDr. V. V. na zapísanie Mgr. Ľ. S.</w:t>
      </w:r>
      <w:r w:rsidR="0005524A">
        <w:rPr>
          <w:rStyle w:val="ZkladntextChar"/>
          <w:color w:val="000000"/>
          <w:sz w:val="24"/>
          <w:szCs w:val="24"/>
        </w:rPr>
        <w:t xml:space="preserve"> došla na Slovenskú advokátsku komoru dňa </w:t>
      </w:r>
      <w:r w:rsidR="0037496D">
        <w:rPr>
          <w:rStyle w:val="ZkladntextChar"/>
          <w:color w:val="000000"/>
          <w:sz w:val="24"/>
          <w:szCs w:val="24"/>
        </w:rPr>
        <w:t>22. septembra 2011 a dňa 10. októbra</w:t>
      </w:r>
      <w:r w:rsidR="0005524A">
        <w:rPr>
          <w:rStyle w:val="ZkladntextChar"/>
          <w:color w:val="000000"/>
          <w:sz w:val="24"/>
          <w:szCs w:val="24"/>
        </w:rPr>
        <w:t xml:space="preserve"> 2011 bol im doručený odpis </w:t>
      </w:r>
      <w:r w:rsidR="0037496D">
        <w:rPr>
          <w:rStyle w:val="ZkladntextChar"/>
          <w:color w:val="000000"/>
          <w:sz w:val="24"/>
          <w:szCs w:val="24"/>
        </w:rPr>
        <w:br/>
      </w:r>
      <w:r w:rsidR="0005524A">
        <w:rPr>
          <w:rStyle w:val="ZkladntextChar"/>
          <w:color w:val="000000"/>
          <w:sz w:val="24"/>
          <w:szCs w:val="24"/>
        </w:rPr>
        <w:t>z registra trestov a a</w:t>
      </w:r>
      <w:r>
        <w:rPr>
          <w:rStyle w:val="ZkladntextChar"/>
          <w:color w:val="000000"/>
          <w:sz w:val="24"/>
          <w:szCs w:val="24"/>
        </w:rPr>
        <w:t>ž po tomto dátume bol Mgr. Ľ. S.</w:t>
      </w:r>
      <w:r w:rsidR="0005524A">
        <w:rPr>
          <w:rStyle w:val="ZkladntextChar"/>
          <w:color w:val="000000"/>
          <w:sz w:val="24"/>
          <w:szCs w:val="24"/>
        </w:rPr>
        <w:t xml:space="preserve"> zapísaný v zozname advokátskych k</w:t>
      </w:r>
      <w:r w:rsidR="0037496D">
        <w:rPr>
          <w:rStyle w:val="ZkladntextChar"/>
          <w:color w:val="000000"/>
          <w:sz w:val="24"/>
          <w:szCs w:val="24"/>
        </w:rPr>
        <w:t>oncipientov spätne ku dňu 15. septembru</w:t>
      </w:r>
      <w:r w:rsidR="0005524A">
        <w:rPr>
          <w:rStyle w:val="ZkladntextChar"/>
          <w:color w:val="000000"/>
          <w:sz w:val="24"/>
          <w:szCs w:val="24"/>
        </w:rPr>
        <w:t xml:space="preserve"> 2011.</w:t>
      </w:r>
    </w:p>
    <w:p w:rsidR="00A20942" w:rsidRDefault="00A20942" w:rsidP="00A20942">
      <w:pPr>
        <w:spacing w:line="360" w:lineRule="auto"/>
        <w:ind w:firstLine="595"/>
        <w:jc w:val="both"/>
        <w:rPr>
          <w:rStyle w:val="ZkladntextChar"/>
          <w:b/>
          <w:bCs/>
          <w:sz w:val="24"/>
          <w:szCs w:val="24"/>
          <w:shd w:val="clear" w:color="auto" w:fill="auto"/>
        </w:rPr>
      </w:pPr>
    </w:p>
    <w:p w:rsidR="00A20942" w:rsidRPr="00A20942" w:rsidRDefault="00A20942" w:rsidP="00A20942">
      <w:pPr>
        <w:spacing w:line="360" w:lineRule="auto"/>
        <w:ind w:firstLine="595"/>
        <w:jc w:val="both"/>
        <w:rPr>
          <w:rStyle w:val="ZkladntextChar"/>
          <w:b/>
          <w:bCs/>
          <w:sz w:val="24"/>
          <w:szCs w:val="24"/>
          <w:shd w:val="clear" w:color="auto" w:fill="auto"/>
        </w:rPr>
      </w:pPr>
    </w:p>
    <w:p w:rsidR="0005524A" w:rsidRDefault="0005524A" w:rsidP="0005524A">
      <w:pPr>
        <w:pStyle w:val="Zkladntext"/>
        <w:shd w:val="clear" w:color="auto" w:fill="auto"/>
        <w:spacing w:before="0" w:after="0" w:line="360" w:lineRule="auto"/>
        <w:ind w:left="79" w:right="40" w:firstLine="515"/>
        <w:jc w:val="both"/>
      </w:pPr>
      <w:r>
        <w:rPr>
          <w:rStyle w:val="ZkladntextChar"/>
          <w:color w:val="000000"/>
          <w:sz w:val="24"/>
          <w:szCs w:val="24"/>
        </w:rPr>
        <w:t>Navrh</w:t>
      </w:r>
      <w:r w:rsidR="00182467">
        <w:rPr>
          <w:rStyle w:val="ZkladntextChar"/>
          <w:color w:val="000000"/>
          <w:sz w:val="24"/>
          <w:szCs w:val="24"/>
        </w:rPr>
        <w:t>ovateľ žiadal uznať JUDr. Ľ. S.</w:t>
      </w:r>
      <w:r>
        <w:rPr>
          <w:rStyle w:val="ZkladntextChar"/>
          <w:color w:val="000000"/>
          <w:sz w:val="24"/>
          <w:szCs w:val="24"/>
        </w:rPr>
        <w:t xml:space="preserve"> vinným zo spáchania: </w:t>
      </w:r>
    </w:p>
    <w:p w:rsidR="0005524A" w:rsidRDefault="0005524A" w:rsidP="0005524A">
      <w:pPr>
        <w:pStyle w:val="Zkladntext"/>
        <w:shd w:val="clear" w:color="auto" w:fill="auto"/>
        <w:spacing w:before="0" w:after="0" w:line="360" w:lineRule="auto"/>
        <w:ind w:left="79"/>
        <w:jc w:val="both"/>
        <w:rPr>
          <w:rStyle w:val="ZkladntextChar"/>
          <w:color w:val="000000"/>
          <w:sz w:val="24"/>
          <w:szCs w:val="24"/>
        </w:rPr>
      </w:pPr>
      <w:r>
        <w:rPr>
          <w:rStyle w:val="ZkladntextChar"/>
          <w:color w:val="000000"/>
          <w:sz w:val="24"/>
          <w:szCs w:val="24"/>
        </w:rPr>
        <w:t>I. disciplinárneho previnenia podľa § 116 ods. 1 písm. a/ a</w:t>
      </w:r>
      <w:r w:rsidR="00FF0B37">
        <w:rPr>
          <w:rStyle w:val="ZkladntextChar"/>
          <w:color w:val="000000"/>
          <w:sz w:val="24"/>
          <w:szCs w:val="24"/>
        </w:rPr>
        <w:t xml:space="preserve"> písm. </w:t>
      </w:r>
      <w:r>
        <w:rPr>
          <w:rStyle w:val="ZkladntextChar"/>
          <w:color w:val="000000"/>
          <w:sz w:val="24"/>
          <w:szCs w:val="24"/>
        </w:rPr>
        <w:t>b/</w:t>
      </w:r>
      <w:r w:rsidR="00FF0B37">
        <w:rPr>
          <w:rStyle w:val="ZkladntextChar"/>
          <w:color w:val="000000"/>
          <w:sz w:val="24"/>
          <w:szCs w:val="24"/>
        </w:rPr>
        <w:t xml:space="preserve"> zákona č. 385/2000 Z.</w:t>
      </w:r>
      <w:r w:rsidR="007210D2">
        <w:rPr>
          <w:rStyle w:val="ZkladntextChar"/>
          <w:color w:val="000000"/>
          <w:sz w:val="24"/>
          <w:szCs w:val="24"/>
        </w:rPr>
        <w:t xml:space="preserve"> </w:t>
      </w:r>
      <w:r w:rsidR="00FF0B37">
        <w:rPr>
          <w:rStyle w:val="ZkladntextChar"/>
          <w:color w:val="000000"/>
          <w:sz w:val="24"/>
          <w:szCs w:val="24"/>
        </w:rPr>
        <w:t>z. o sudcoch a prísediacich,</w:t>
      </w:r>
    </w:p>
    <w:p w:rsidR="00A20942" w:rsidRDefault="00A20942" w:rsidP="0005524A">
      <w:pPr>
        <w:pStyle w:val="Zkladntext"/>
        <w:shd w:val="clear" w:color="auto" w:fill="auto"/>
        <w:spacing w:before="0" w:after="0" w:line="360" w:lineRule="auto"/>
        <w:ind w:left="79"/>
        <w:jc w:val="both"/>
        <w:rPr>
          <w:sz w:val="24"/>
          <w:szCs w:val="24"/>
        </w:rPr>
      </w:pPr>
    </w:p>
    <w:p w:rsidR="007210D2" w:rsidRDefault="0005524A" w:rsidP="0005524A">
      <w:pPr>
        <w:pStyle w:val="Zkladntext"/>
        <w:shd w:val="clear" w:color="auto" w:fill="auto"/>
        <w:spacing w:before="0" w:after="0" w:line="360" w:lineRule="auto"/>
        <w:ind w:right="40"/>
        <w:jc w:val="both"/>
        <w:rPr>
          <w:rStyle w:val="ZkladntextChar"/>
          <w:color w:val="000000"/>
          <w:sz w:val="24"/>
          <w:szCs w:val="24"/>
        </w:rPr>
      </w:pPr>
      <w:r>
        <w:rPr>
          <w:rStyle w:val="ZkladntextChar"/>
          <w:color w:val="000000"/>
          <w:sz w:val="24"/>
          <w:szCs w:val="24"/>
        </w:rPr>
        <w:t>II. závažného disciplinárneho previnen</w:t>
      </w:r>
      <w:r w:rsidR="00FF0B37">
        <w:rPr>
          <w:rStyle w:val="ZkladntextChar"/>
          <w:color w:val="000000"/>
          <w:sz w:val="24"/>
          <w:szCs w:val="24"/>
        </w:rPr>
        <w:t>ia podľa § 116 ods. 2 písm. b/ z</w:t>
      </w:r>
      <w:r>
        <w:rPr>
          <w:rStyle w:val="ZkladntextChar"/>
          <w:color w:val="000000"/>
          <w:sz w:val="24"/>
          <w:szCs w:val="24"/>
        </w:rPr>
        <w:t xml:space="preserve">ákona č.385/2000 Z. z. o sudcoch a prísediacich. </w:t>
      </w:r>
    </w:p>
    <w:p w:rsidR="00A20942" w:rsidRDefault="00A20942" w:rsidP="0005524A">
      <w:pPr>
        <w:pStyle w:val="Zkladntext"/>
        <w:shd w:val="clear" w:color="auto" w:fill="auto"/>
        <w:spacing w:before="0" w:after="0" w:line="360" w:lineRule="auto"/>
        <w:ind w:right="40"/>
        <w:jc w:val="both"/>
        <w:rPr>
          <w:rStyle w:val="ZkladntextChar"/>
          <w:color w:val="000000"/>
          <w:sz w:val="24"/>
          <w:szCs w:val="24"/>
        </w:rPr>
      </w:pPr>
    </w:p>
    <w:p w:rsidR="0005524A" w:rsidRDefault="007210D2" w:rsidP="0005524A">
      <w:pPr>
        <w:pStyle w:val="Zkladntext"/>
        <w:shd w:val="clear" w:color="auto" w:fill="auto"/>
        <w:spacing w:before="0" w:after="0" w:line="360" w:lineRule="auto"/>
        <w:ind w:right="40"/>
        <w:jc w:val="both"/>
        <w:rPr>
          <w:rStyle w:val="ZkladntextChar"/>
          <w:color w:val="000000"/>
        </w:rPr>
      </w:pPr>
      <w:r>
        <w:rPr>
          <w:rStyle w:val="ZkladntextChar"/>
          <w:color w:val="000000"/>
          <w:sz w:val="24"/>
          <w:szCs w:val="24"/>
        </w:rPr>
        <w:tab/>
      </w:r>
      <w:r w:rsidR="0005524A">
        <w:rPr>
          <w:rStyle w:val="ZkladntextChar"/>
          <w:color w:val="000000"/>
          <w:sz w:val="24"/>
          <w:szCs w:val="24"/>
        </w:rPr>
        <w:t>Za takéto konanie navrhova</w:t>
      </w:r>
      <w:r w:rsidR="00182467">
        <w:rPr>
          <w:rStyle w:val="ZkladntextChar"/>
          <w:color w:val="000000"/>
          <w:sz w:val="24"/>
          <w:szCs w:val="24"/>
        </w:rPr>
        <w:t>teľ žiadal uložiť JUDr. Ľ. S.</w:t>
      </w:r>
      <w:r w:rsidR="0005524A">
        <w:rPr>
          <w:rStyle w:val="ZkladntextChar"/>
          <w:color w:val="000000"/>
          <w:sz w:val="24"/>
          <w:szCs w:val="24"/>
        </w:rPr>
        <w:t xml:space="preserve"> disciplinárne opatrenie  podľa § 117 ods. 5 zákona č. 385/2000 Z. z.</w:t>
      </w:r>
      <w:r w:rsidR="00FF0B37">
        <w:rPr>
          <w:rStyle w:val="ZkladntextChar"/>
          <w:color w:val="000000"/>
          <w:sz w:val="24"/>
          <w:szCs w:val="24"/>
        </w:rPr>
        <w:t>,</w:t>
      </w:r>
      <w:r w:rsidR="0005524A">
        <w:rPr>
          <w:rStyle w:val="ZkladntextChar"/>
          <w:color w:val="000000"/>
          <w:sz w:val="24"/>
          <w:szCs w:val="24"/>
        </w:rPr>
        <w:t xml:space="preserve"> a to zníženie funkčného platu </w:t>
      </w:r>
      <w:r>
        <w:rPr>
          <w:rStyle w:val="ZkladntextChar"/>
          <w:color w:val="000000"/>
          <w:sz w:val="24"/>
          <w:szCs w:val="24"/>
        </w:rPr>
        <w:br/>
      </w:r>
      <w:r w:rsidR="0005524A">
        <w:rPr>
          <w:rStyle w:val="ZkladntextChar"/>
          <w:color w:val="000000"/>
          <w:sz w:val="24"/>
          <w:szCs w:val="24"/>
        </w:rPr>
        <w:t>o 50 až 70 % na obdobie troch mesiacov až jedného roka.</w:t>
      </w:r>
    </w:p>
    <w:p w:rsidR="0005524A" w:rsidRDefault="00FF0B37" w:rsidP="0005524A">
      <w:pPr>
        <w:pStyle w:val="Zkladntext"/>
        <w:shd w:val="clear" w:color="auto" w:fill="auto"/>
        <w:spacing w:after="425" w:line="360" w:lineRule="auto"/>
        <w:ind w:right="320"/>
        <w:jc w:val="both"/>
        <w:rPr>
          <w:rStyle w:val="ZkladntextChar"/>
          <w:sz w:val="24"/>
          <w:szCs w:val="24"/>
        </w:rPr>
      </w:pPr>
      <w:r>
        <w:rPr>
          <w:rStyle w:val="ZkladntextChar"/>
          <w:color w:val="000000"/>
          <w:sz w:val="24"/>
          <w:szCs w:val="24"/>
        </w:rPr>
        <w:tab/>
      </w:r>
      <w:r w:rsidR="0005524A">
        <w:rPr>
          <w:rStyle w:val="ZkladntextChar"/>
          <w:color w:val="000000"/>
          <w:sz w:val="24"/>
          <w:szCs w:val="24"/>
        </w:rPr>
        <w:t xml:space="preserve">Na základe ustanovenia § 122 zákona č. 385/2000 Z. z. </w:t>
      </w:r>
      <w:r w:rsidR="00182467">
        <w:rPr>
          <w:rStyle w:val="ZkladntextChar"/>
          <w:color w:val="000000"/>
          <w:sz w:val="24"/>
          <w:szCs w:val="24"/>
        </w:rPr>
        <w:t>bol sudca Okresného súdu G. JUDr. Ľ. S.</w:t>
      </w:r>
      <w:r w:rsidR="0005524A">
        <w:rPr>
          <w:rStyle w:val="ZkladntextChar"/>
          <w:color w:val="000000"/>
          <w:sz w:val="24"/>
          <w:szCs w:val="24"/>
        </w:rPr>
        <w:t xml:space="preserve"> zaslaním návrhu </w:t>
      </w:r>
      <w:r w:rsidR="0005524A">
        <w:rPr>
          <w:rStyle w:val="ZkladntextChar"/>
          <w:color w:val="000000"/>
          <w:sz w:val="24"/>
          <w:szCs w:val="24"/>
          <w:lang w:val="en-US"/>
        </w:rPr>
        <w:t>(</w:t>
      </w:r>
      <w:proofErr w:type="spellStart"/>
      <w:r w:rsidR="0005524A">
        <w:rPr>
          <w:rStyle w:val="ZkladntextChar"/>
          <w:color w:val="000000"/>
          <w:sz w:val="24"/>
          <w:szCs w:val="24"/>
          <w:lang w:val="en-US"/>
        </w:rPr>
        <w:t>vtedajšej</w:t>
      </w:r>
      <w:proofErr w:type="spellEnd"/>
      <w:r w:rsidR="0005524A">
        <w:rPr>
          <w:rStyle w:val="ZkladntextChar"/>
          <w:color w:val="000000"/>
          <w:sz w:val="24"/>
          <w:szCs w:val="24"/>
          <w:lang w:val="en-US"/>
        </w:rPr>
        <w:t xml:space="preserve">) </w:t>
      </w:r>
      <w:r w:rsidR="0005524A">
        <w:rPr>
          <w:rStyle w:val="ZkladntextChar"/>
          <w:color w:val="000000"/>
          <w:sz w:val="24"/>
          <w:szCs w:val="24"/>
        </w:rPr>
        <w:t>pre</w:t>
      </w:r>
      <w:r w:rsidR="00182467">
        <w:rPr>
          <w:rStyle w:val="ZkladntextChar"/>
          <w:color w:val="000000"/>
          <w:sz w:val="24"/>
          <w:szCs w:val="24"/>
        </w:rPr>
        <w:t>dsedníčky Okresného súdu G.</w:t>
      </w:r>
      <w:r w:rsidR="0005524A">
        <w:rPr>
          <w:rStyle w:val="ZkladntextChar"/>
          <w:color w:val="000000"/>
          <w:sz w:val="24"/>
          <w:szCs w:val="24"/>
        </w:rPr>
        <w:t>  upovedomený o začatí discip</w:t>
      </w:r>
      <w:r w:rsidR="00182467">
        <w:rPr>
          <w:rStyle w:val="ZkladntextChar"/>
          <w:color w:val="000000"/>
          <w:sz w:val="24"/>
          <w:szCs w:val="24"/>
        </w:rPr>
        <w:t>linárneho konania. JUDr. S.</w:t>
      </w:r>
      <w:r w:rsidR="0005524A">
        <w:rPr>
          <w:rStyle w:val="ZkladntextChar"/>
          <w:color w:val="000000"/>
          <w:sz w:val="24"/>
          <w:szCs w:val="24"/>
        </w:rPr>
        <w:t xml:space="preserve"> sa k návrhu na začatie disciplinárneho konania písom</w:t>
      </w:r>
      <w:r>
        <w:rPr>
          <w:rStyle w:val="ZkladntextChar"/>
          <w:color w:val="000000"/>
          <w:sz w:val="24"/>
          <w:szCs w:val="24"/>
        </w:rPr>
        <w:t>ne vyjadril podaním zo dňa 5. januára</w:t>
      </w:r>
      <w:r w:rsidR="0005524A">
        <w:rPr>
          <w:rStyle w:val="ZkladntextChar"/>
          <w:color w:val="000000"/>
          <w:sz w:val="24"/>
          <w:szCs w:val="24"/>
        </w:rPr>
        <w:t xml:space="preserve"> 2012.</w:t>
      </w:r>
      <w:r w:rsidR="0005524A">
        <w:rPr>
          <w:rStyle w:val="slostrany"/>
          <w:color w:val="000000"/>
        </w:rPr>
        <w:t xml:space="preserve"> </w:t>
      </w:r>
      <w:r w:rsidR="00182467">
        <w:rPr>
          <w:rStyle w:val="ZkladntextChar"/>
          <w:color w:val="000000"/>
          <w:sz w:val="24"/>
          <w:szCs w:val="24"/>
        </w:rPr>
        <w:t>JUDr. Ľ. S.</w:t>
      </w:r>
      <w:r w:rsidR="0005524A">
        <w:rPr>
          <w:rStyle w:val="ZkladntextChar"/>
          <w:color w:val="000000"/>
          <w:sz w:val="24"/>
          <w:szCs w:val="24"/>
        </w:rPr>
        <w:t xml:space="preserve"> </w:t>
      </w:r>
      <w:r w:rsidR="00A20942">
        <w:rPr>
          <w:rStyle w:val="ZkladntextChar"/>
          <w:color w:val="000000"/>
          <w:sz w:val="24"/>
          <w:szCs w:val="24"/>
        </w:rPr>
        <w:br/>
      </w:r>
      <w:r w:rsidR="0005524A">
        <w:rPr>
          <w:rStyle w:val="ZkladntextChar"/>
          <w:color w:val="000000"/>
          <w:sz w:val="24"/>
          <w:szCs w:val="24"/>
        </w:rPr>
        <w:t xml:space="preserve">sa vo svojom vyjadrení okrem iného ohradil voči obvineniam, že by mal úmyselne sfalšovať zápisnicu zo súdneho pojednávania, prípadne, že by sa správal </w:t>
      </w:r>
      <w:proofErr w:type="spellStart"/>
      <w:r w:rsidR="0005524A">
        <w:rPr>
          <w:rStyle w:val="ZkladntextChar"/>
          <w:color w:val="000000"/>
          <w:sz w:val="24"/>
          <w:szCs w:val="24"/>
        </w:rPr>
        <w:t>klientelisticky</w:t>
      </w:r>
      <w:proofErr w:type="spellEnd"/>
      <w:r w:rsidR="0005524A">
        <w:rPr>
          <w:rStyle w:val="ZkladntextChar"/>
          <w:color w:val="000000"/>
          <w:sz w:val="24"/>
          <w:szCs w:val="24"/>
        </w:rPr>
        <w:t>, korupčne alebo hrubo</w:t>
      </w:r>
      <w:r>
        <w:rPr>
          <w:rStyle w:val="ZkladntextChar"/>
          <w:color w:val="000000"/>
          <w:sz w:val="24"/>
          <w:szCs w:val="24"/>
        </w:rPr>
        <w:t>,</w:t>
      </w:r>
      <w:r w:rsidR="0005524A">
        <w:rPr>
          <w:rStyle w:val="ZkladntextChar"/>
          <w:color w:val="000000"/>
          <w:sz w:val="24"/>
          <w:szCs w:val="24"/>
        </w:rPr>
        <w:t xml:space="preserve"> ako je mu kladené za vinu v návrhu na začatie disciplinárneho konania. Nie je si vedomý, že by sa v predmetnej veci správal tak, že by porušil alebo nesplnil si povinnosti sudcu nestranne, nezaujato a bez prieťahov rozhodovať </w:t>
      </w:r>
      <w:r w:rsidR="00A20942">
        <w:rPr>
          <w:rStyle w:val="ZkladntextChar"/>
          <w:color w:val="000000"/>
          <w:sz w:val="24"/>
          <w:szCs w:val="24"/>
        </w:rPr>
        <w:br/>
      </w:r>
      <w:r w:rsidR="0005524A">
        <w:rPr>
          <w:rStyle w:val="ZkladntextChar"/>
          <w:color w:val="000000"/>
          <w:sz w:val="24"/>
          <w:szCs w:val="24"/>
        </w:rPr>
        <w:t>a že by niektorému z účastníkov konania spôsobil škodu, prípadne sebe alebo jemu blízkym osobám privodil tým nejaký osoh. Navrhol návrh na začatie</w:t>
      </w:r>
      <w:r w:rsidR="0005524A">
        <w:rPr>
          <w:rStyle w:val="ZkladntextChar"/>
          <w:b/>
          <w:bCs/>
          <w:color w:val="000000"/>
          <w:sz w:val="24"/>
          <w:szCs w:val="24"/>
        </w:rPr>
        <w:t xml:space="preserve"> </w:t>
      </w:r>
      <w:r w:rsidR="0005524A">
        <w:rPr>
          <w:rStyle w:val="ZkladntextChar"/>
          <w:color w:val="000000"/>
          <w:sz w:val="24"/>
          <w:szCs w:val="24"/>
        </w:rPr>
        <w:t>disciplinárneho konania zamietnuť a prisúdiť náhradu trov konania.</w:t>
      </w:r>
    </w:p>
    <w:p w:rsidR="0005524A" w:rsidRDefault="00FF0B37" w:rsidP="0005524A">
      <w:pPr>
        <w:pStyle w:val="Zkladntext"/>
        <w:shd w:val="clear" w:color="auto" w:fill="auto"/>
        <w:spacing w:before="0" w:after="0" w:line="360" w:lineRule="auto"/>
        <w:ind w:right="40"/>
        <w:jc w:val="both"/>
        <w:rPr>
          <w:rStyle w:val="ZkladntextChar"/>
          <w:color w:val="000000"/>
          <w:sz w:val="24"/>
          <w:szCs w:val="24"/>
        </w:rPr>
      </w:pPr>
      <w:r>
        <w:rPr>
          <w:rStyle w:val="ZkladntextChar"/>
          <w:color w:val="000000"/>
          <w:sz w:val="24"/>
          <w:szCs w:val="24"/>
        </w:rPr>
        <w:tab/>
        <w:t>Disciplinárny senát rozhodnutím zo dňa 25. januára</w:t>
      </w:r>
      <w:r w:rsidR="0005524A">
        <w:rPr>
          <w:rStyle w:val="ZkladntextChar"/>
          <w:color w:val="000000"/>
          <w:sz w:val="24"/>
          <w:szCs w:val="24"/>
        </w:rPr>
        <w:t xml:space="preserve"> 2012 podľa § 125 ods. 1 zákona </w:t>
      </w:r>
      <w:r>
        <w:rPr>
          <w:rStyle w:val="ZkladntextChar"/>
          <w:color w:val="000000"/>
          <w:sz w:val="24"/>
          <w:szCs w:val="24"/>
        </w:rPr>
        <w:br/>
      </w:r>
      <w:r w:rsidR="0005524A">
        <w:rPr>
          <w:rStyle w:val="ZkladntextChar"/>
          <w:color w:val="000000"/>
          <w:sz w:val="24"/>
          <w:szCs w:val="24"/>
        </w:rPr>
        <w:t>č. 385/2000 Z. z. o sudcoch a prísediacich prerušil disciplinárne konanie o hore uvedenom skutku, konaním kto</w:t>
      </w:r>
      <w:r w:rsidR="00297601">
        <w:rPr>
          <w:rStyle w:val="ZkladntextChar"/>
          <w:color w:val="000000"/>
          <w:sz w:val="24"/>
          <w:szCs w:val="24"/>
        </w:rPr>
        <w:t>rého sa mal dopustiť JUDr. Ľ. S.</w:t>
      </w:r>
      <w:r w:rsidR="0005524A">
        <w:rPr>
          <w:rStyle w:val="ZkladntextChar"/>
          <w:color w:val="000000"/>
          <w:sz w:val="24"/>
          <w:szCs w:val="24"/>
        </w:rPr>
        <w:t xml:space="preserve"> disciplinárneho previn</w:t>
      </w:r>
      <w:r>
        <w:rPr>
          <w:rStyle w:val="ZkladntextChar"/>
          <w:color w:val="000000"/>
          <w:sz w:val="24"/>
          <w:szCs w:val="24"/>
        </w:rPr>
        <w:t>enia podľa § 116 ods. 1 písm. a/ a písm. b/</w:t>
      </w:r>
      <w:r w:rsidR="0005524A">
        <w:rPr>
          <w:rStyle w:val="ZkladntextChar"/>
          <w:color w:val="000000"/>
          <w:sz w:val="24"/>
          <w:szCs w:val="24"/>
        </w:rPr>
        <w:t xml:space="preserve"> a závažného disciplinárneho previn</w:t>
      </w:r>
      <w:r>
        <w:rPr>
          <w:rStyle w:val="ZkladntextChar"/>
          <w:color w:val="000000"/>
          <w:sz w:val="24"/>
          <w:szCs w:val="24"/>
        </w:rPr>
        <w:t>enia podľa § 116 ods. 2 písm. b/</w:t>
      </w:r>
      <w:r w:rsidR="0005524A">
        <w:rPr>
          <w:rStyle w:val="ZkladntextChar"/>
          <w:color w:val="000000"/>
          <w:sz w:val="24"/>
          <w:szCs w:val="24"/>
        </w:rPr>
        <w:t xml:space="preserve"> zákona č. 385/2000 Z. z. o sudcoch a prísediacich a vec postúpil Generálnej prokuratúre Slovenskej repub</w:t>
      </w:r>
      <w:r>
        <w:rPr>
          <w:rStyle w:val="ZkladntextChar"/>
          <w:color w:val="000000"/>
          <w:sz w:val="24"/>
          <w:szCs w:val="24"/>
        </w:rPr>
        <w:t>liky. Generálnou prokuratúrou Slovenskej republiky</w:t>
      </w:r>
      <w:r w:rsidR="0005524A">
        <w:rPr>
          <w:rStyle w:val="ZkladntextChar"/>
          <w:color w:val="000000"/>
          <w:sz w:val="24"/>
          <w:szCs w:val="24"/>
        </w:rPr>
        <w:t xml:space="preserve"> bol písomný materiál následne odovzdaný na ďalšie k</w:t>
      </w:r>
      <w:r w:rsidR="007210D2">
        <w:rPr>
          <w:rStyle w:val="ZkladntextChar"/>
          <w:color w:val="000000"/>
          <w:sz w:val="24"/>
          <w:szCs w:val="24"/>
        </w:rPr>
        <w:t>onanie Okresnému riaditeľstvu Policajného zboru, O</w:t>
      </w:r>
      <w:r w:rsidR="0005524A">
        <w:rPr>
          <w:rStyle w:val="ZkladntextChar"/>
          <w:color w:val="000000"/>
          <w:sz w:val="24"/>
          <w:szCs w:val="24"/>
        </w:rPr>
        <w:t xml:space="preserve">dboru </w:t>
      </w:r>
      <w:r w:rsidR="0005524A">
        <w:rPr>
          <w:rStyle w:val="ZkladntextChar"/>
          <w:color w:val="000000"/>
          <w:sz w:val="24"/>
          <w:szCs w:val="24"/>
        </w:rPr>
        <w:lastRenderedPageBreak/>
        <w:t>kriminálnej polície v Galante. </w:t>
      </w:r>
      <w:r>
        <w:rPr>
          <w:rStyle w:val="ZkladntextChar"/>
          <w:color w:val="000000"/>
          <w:sz w:val="24"/>
          <w:szCs w:val="24"/>
        </w:rPr>
        <w:t xml:space="preserve"> Uznesením  zo dňa 7. júna</w:t>
      </w:r>
      <w:r w:rsidR="0005524A">
        <w:rPr>
          <w:rStyle w:val="ZkladntextChar"/>
          <w:color w:val="000000"/>
          <w:sz w:val="24"/>
          <w:szCs w:val="24"/>
        </w:rPr>
        <w:t xml:space="preserve"> 2012 vyšetro</w:t>
      </w:r>
      <w:r w:rsidR="007210D2">
        <w:rPr>
          <w:rStyle w:val="ZkladntextChar"/>
          <w:color w:val="000000"/>
          <w:sz w:val="24"/>
          <w:szCs w:val="24"/>
        </w:rPr>
        <w:t>vateľa Okresného riaditeľstva Policajného zboru v Galante, O</w:t>
      </w:r>
      <w:r w:rsidR="0005524A">
        <w:rPr>
          <w:rStyle w:val="ZkladntextChar"/>
          <w:color w:val="000000"/>
          <w:sz w:val="24"/>
          <w:szCs w:val="24"/>
        </w:rPr>
        <w:t xml:space="preserve">dboru kriminálnej polície </w:t>
      </w:r>
      <w:r w:rsidR="007210D2">
        <w:rPr>
          <w:rStyle w:val="ZkladntextChar"/>
          <w:color w:val="000000"/>
          <w:sz w:val="24"/>
          <w:szCs w:val="24"/>
        </w:rPr>
        <w:br/>
      </w:r>
      <w:r w:rsidR="0005524A">
        <w:rPr>
          <w:rStyle w:val="ZkladntextChar"/>
          <w:color w:val="000000"/>
          <w:sz w:val="24"/>
          <w:szCs w:val="24"/>
          <w:lang w:val="en-US"/>
        </w:rPr>
        <w:t>(</w:t>
      </w:r>
      <w:r w:rsidR="0005524A">
        <w:rPr>
          <w:rStyle w:val="ZkladntextChar"/>
          <w:color w:val="000000"/>
          <w:sz w:val="24"/>
          <w:szCs w:val="24"/>
        </w:rPr>
        <w:t xml:space="preserve">ČVS: ORP-183/OVK-GA-2012) </w:t>
      </w:r>
      <w:r>
        <w:rPr>
          <w:rStyle w:val="ZkladntextChar"/>
          <w:color w:val="000000"/>
          <w:sz w:val="24"/>
          <w:szCs w:val="24"/>
        </w:rPr>
        <w:t>bolo podľa § 197 ods. 1 písm. d/</w:t>
      </w:r>
      <w:r w:rsidR="0005524A">
        <w:rPr>
          <w:rStyle w:val="ZkladntextChar"/>
          <w:color w:val="000000"/>
          <w:sz w:val="24"/>
          <w:szCs w:val="24"/>
        </w:rPr>
        <w:t xml:space="preserve"> Trestného poriadku oznámenie preds</w:t>
      </w:r>
      <w:r w:rsidR="00297601">
        <w:rPr>
          <w:rStyle w:val="ZkladntextChar"/>
          <w:color w:val="000000"/>
          <w:sz w:val="24"/>
          <w:szCs w:val="24"/>
        </w:rPr>
        <w:t>edníčky Okresného súdu v G. JUDr. E. F.</w:t>
      </w:r>
      <w:r w:rsidR="0005524A">
        <w:rPr>
          <w:rStyle w:val="ZkladntextChar"/>
          <w:color w:val="000000"/>
          <w:sz w:val="24"/>
          <w:szCs w:val="24"/>
        </w:rPr>
        <w:t xml:space="preserve"> </w:t>
      </w:r>
      <w:r>
        <w:rPr>
          <w:rStyle w:val="ZkladntextChar"/>
          <w:color w:val="000000"/>
          <w:sz w:val="24"/>
          <w:szCs w:val="24"/>
        </w:rPr>
        <w:t>zo dňa 23. novembra</w:t>
      </w:r>
      <w:r w:rsidR="0005524A">
        <w:rPr>
          <w:rStyle w:val="ZkladntextChar"/>
          <w:color w:val="000000"/>
          <w:sz w:val="24"/>
          <w:szCs w:val="24"/>
        </w:rPr>
        <w:t xml:space="preserve"> 2011, týkajúce sa podozrenia zo spáchania prečinu falšovania a pozmeňovania verejnej listiny, úradnej pečate, úradnej závery, úradného znaku a úradnej značky podľa § 352 ods. 1, ods. 3 Trestného zákona </w:t>
      </w:r>
      <w:r>
        <w:rPr>
          <w:rStyle w:val="ZkladntextChar"/>
          <w:color w:val="000000"/>
          <w:sz w:val="24"/>
          <w:szCs w:val="24"/>
        </w:rPr>
        <w:t>(s poukazom na § 138 písm. h/</w:t>
      </w:r>
      <w:r w:rsidR="0005524A">
        <w:rPr>
          <w:rStyle w:val="ZkladntextChar"/>
          <w:color w:val="000000"/>
          <w:sz w:val="24"/>
          <w:szCs w:val="24"/>
        </w:rPr>
        <w:t xml:space="preserve"> Trestného zákona) a prečinu zneužívania právomoci verejného činiteľa podľa § 326 ods. 1 písm. b</w:t>
      </w:r>
      <w:r>
        <w:rPr>
          <w:rStyle w:val="ZkladntextChar"/>
          <w:color w:val="000000"/>
          <w:sz w:val="24"/>
          <w:szCs w:val="24"/>
          <w:lang w:val="en-US"/>
        </w:rPr>
        <w:t>/</w:t>
      </w:r>
      <w:r w:rsidR="0005524A">
        <w:rPr>
          <w:rStyle w:val="ZkladntextChar"/>
          <w:color w:val="000000"/>
          <w:sz w:val="24"/>
          <w:szCs w:val="24"/>
        </w:rPr>
        <w:t xml:space="preserve"> Trestného zákona, ktoré bolo</w:t>
      </w:r>
      <w:r w:rsidR="007210D2">
        <w:rPr>
          <w:rStyle w:val="ZkladntextChar"/>
          <w:color w:val="000000"/>
          <w:sz w:val="24"/>
          <w:szCs w:val="24"/>
        </w:rPr>
        <w:t xml:space="preserve"> </w:t>
      </w:r>
      <w:r w:rsidR="00E627D1">
        <w:rPr>
          <w:rStyle w:val="ZkladntextChar"/>
          <w:color w:val="000000"/>
          <w:sz w:val="24"/>
          <w:szCs w:val="24"/>
        </w:rPr>
        <w:br/>
      </w:r>
      <w:r w:rsidR="007210D2">
        <w:rPr>
          <w:rStyle w:val="ZkladntextChar"/>
          <w:color w:val="000000"/>
          <w:sz w:val="24"/>
          <w:szCs w:val="24"/>
        </w:rPr>
        <w:t>na Odbor kriminálnej polície Okresného riaditeľstva Policajného zboru</w:t>
      </w:r>
      <w:r w:rsidR="0005524A">
        <w:rPr>
          <w:rStyle w:val="ZkladntextChar"/>
          <w:color w:val="000000"/>
          <w:sz w:val="24"/>
          <w:szCs w:val="24"/>
        </w:rPr>
        <w:t xml:space="preserve"> v Galante odstúpené z Generálnej prokuratúry Slovenskej republiky, Organizačný a kontrolný odbor, Štúrova 2, Bratislava, ktorých sa mal dopusti</w:t>
      </w:r>
      <w:r w:rsidR="00297601">
        <w:rPr>
          <w:rStyle w:val="ZkladntextChar"/>
          <w:color w:val="000000"/>
          <w:sz w:val="24"/>
          <w:szCs w:val="24"/>
        </w:rPr>
        <w:t>ť sudca Okresného súdu v G. JUDr. Ľ. S.</w:t>
      </w:r>
      <w:r w:rsidR="0005524A">
        <w:rPr>
          <w:rStyle w:val="ZkladntextChar"/>
          <w:color w:val="000000"/>
          <w:sz w:val="24"/>
          <w:szCs w:val="24"/>
        </w:rPr>
        <w:t xml:space="preserve"> tým, že ak</w:t>
      </w:r>
      <w:r w:rsidR="00297601">
        <w:rPr>
          <w:rStyle w:val="ZkladntextChar"/>
          <w:color w:val="000000"/>
          <w:sz w:val="24"/>
          <w:szCs w:val="24"/>
        </w:rPr>
        <w:t>o sudca Okresného súdu v G.</w:t>
      </w:r>
      <w:r w:rsidR="0005524A">
        <w:rPr>
          <w:rStyle w:val="ZkladntextChar"/>
          <w:color w:val="000000"/>
          <w:sz w:val="24"/>
          <w:szCs w:val="24"/>
        </w:rPr>
        <w:t xml:space="preserve"> vo veci vedenej na uvedenom súde pod  spisovou značkou 25C/233/2011, po tom, ako zistil, že pred otvorením pojednávania z</w:t>
      </w:r>
      <w:r>
        <w:rPr>
          <w:rStyle w:val="ZkladntextChar"/>
          <w:color w:val="000000"/>
          <w:sz w:val="24"/>
          <w:szCs w:val="24"/>
        </w:rPr>
        <w:t xml:space="preserve">o dňa </w:t>
      </w:r>
      <w:r w:rsidR="007210D2">
        <w:rPr>
          <w:rStyle w:val="ZkladntextChar"/>
          <w:color w:val="000000"/>
          <w:sz w:val="24"/>
          <w:szCs w:val="24"/>
        </w:rPr>
        <w:br/>
      </w:r>
      <w:r>
        <w:rPr>
          <w:rStyle w:val="ZkladntextChar"/>
          <w:color w:val="000000"/>
          <w:sz w:val="24"/>
          <w:szCs w:val="24"/>
        </w:rPr>
        <w:t>5. septembra</w:t>
      </w:r>
      <w:r w:rsidR="0005524A">
        <w:rPr>
          <w:rStyle w:val="ZkladntextChar"/>
          <w:color w:val="000000"/>
          <w:sz w:val="24"/>
          <w:szCs w:val="24"/>
        </w:rPr>
        <w:t xml:space="preserve"> 2011, nesprávne poučil navrhovateľa na možnosť podania návrhu na zapretie otcovstva</w:t>
      </w:r>
      <w:r>
        <w:rPr>
          <w:rStyle w:val="ZkladntextChar"/>
          <w:color w:val="000000"/>
          <w:sz w:val="24"/>
          <w:szCs w:val="24"/>
        </w:rPr>
        <w:t>,</w:t>
      </w:r>
      <w:r w:rsidR="0005524A">
        <w:rPr>
          <w:rStyle w:val="ZkladntextChar"/>
          <w:color w:val="000000"/>
          <w:sz w:val="24"/>
          <w:szCs w:val="24"/>
        </w:rPr>
        <w:t xml:space="preserve"> na základe ktorého navrhovateľ pred otvorením pojednávania návrh zobral späť, </w:t>
      </w:r>
      <w:r w:rsidR="007210D2">
        <w:rPr>
          <w:rStyle w:val="ZkladntextChar"/>
          <w:color w:val="000000"/>
          <w:sz w:val="24"/>
          <w:szCs w:val="24"/>
        </w:rPr>
        <w:br/>
      </w:r>
      <w:r w:rsidR="0005524A">
        <w:rPr>
          <w:rStyle w:val="ZkladntextChar"/>
          <w:color w:val="000000"/>
          <w:sz w:val="24"/>
          <w:szCs w:val="24"/>
        </w:rPr>
        <w:t>na základe čoho bolo prijaté uznesenie, ktorým</w:t>
      </w:r>
      <w:r>
        <w:rPr>
          <w:rStyle w:val="ZkladntextChar"/>
          <w:color w:val="000000"/>
          <w:sz w:val="24"/>
          <w:szCs w:val="24"/>
        </w:rPr>
        <w:t xml:space="preserve"> súd konanie zastavil, dňa 7. septembra</w:t>
      </w:r>
      <w:r w:rsidR="0005524A">
        <w:rPr>
          <w:rStyle w:val="ZkladntextChar"/>
          <w:color w:val="000000"/>
          <w:sz w:val="24"/>
          <w:szCs w:val="24"/>
        </w:rPr>
        <w:t xml:space="preserve"> 2011 na pokyn sudcu asistentka senátu odstránila túto zápisnicu o pojednávaní a nahradila </w:t>
      </w:r>
      <w:r w:rsidR="007210D2">
        <w:rPr>
          <w:rStyle w:val="ZkladntextChar"/>
          <w:color w:val="000000"/>
          <w:sz w:val="24"/>
          <w:szCs w:val="24"/>
        </w:rPr>
        <w:br/>
      </w:r>
      <w:r w:rsidR="0005524A">
        <w:rPr>
          <w:rStyle w:val="ZkladntextChar"/>
          <w:color w:val="000000"/>
          <w:sz w:val="24"/>
          <w:szCs w:val="24"/>
        </w:rPr>
        <w:t>ju zápisnicou o</w:t>
      </w:r>
      <w:r>
        <w:rPr>
          <w:rStyle w:val="ZkladntextChar"/>
          <w:color w:val="000000"/>
          <w:sz w:val="24"/>
          <w:szCs w:val="24"/>
        </w:rPr>
        <w:t> </w:t>
      </w:r>
      <w:r w:rsidR="0005524A">
        <w:rPr>
          <w:rStyle w:val="ZkladntextChar"/>
          <w:color w:val="000000"/>
          <w:sz w:val="24"/>
          <w:szCs w:val="24"/>
        </w:rPr>
        <w:t>pojednávaní</w:t>
      </w:r>
      <w:r>
        <w:rPr>
          <w:rStyle w:val="ZkladntextChar"/>
          <w:color w:val="000000"/>
          <w:sz w:val="24"/>
          <w:szCs w:val="24"/>
        </w:rPr>
        <w:t>,</w:t>
      </w:r>
      <w:r w:rsidR="0005524A">
        <w:rPr>
          <w:rStyle w:val="ZkladntextChar"/>
          <w:color w:val="000000"/>
          <w:sz w:val="24"/>
          <w:szCs w:val="24"/>
        </w:rPr>
        <w:t xml:space="preserve"> na ktorom bolo prijaté uznesenie</w:t>
      </w:r>
      <w:r>
        <w:rPr>
          <w:rStyle w:val="ZkladntextChar"/>
          <w:color w:val="000000"/>
          <w:sz w:val="24"/>
          <w:szCs w:val="24"/>
        </w:rPr>
        <w:t>,</w:t>
      </w:r>
      <w:r w:rsidR="0005524A">
        <w:rPr>
          <w:rStyle w:val="ZkladntextChar"/>
          <w:color w:val="000000"/>
          <w:sz w:val="24"/>
          <w:szCs w:val="24"/>
        </w:rPr>
        <w:t xml:space="preserve"> na základe ktorého súd po</w:t>
      </w:r>
      <w:r>
        <w:rPr>
          <w:rStyle w:val="ZkladntextChar"/>
          <w:color w:val="000000"/>
          <w:sz w:val="24"/>
          <w:szCs w:val="24"/>
        </w:rPr>
        <w:t>jednávanie odročil na deň 19. septembra</w:t>
      </w:r>
      <w:r w:rsidR="0005524A">
        <w:rPr>
          <w:rStyle w:val="ZkladntextChar"/>
          <w:color w:val="000000"/>
          <w:sz w:val="24"/>
          <w:szCs w:val="24"/>
        </w:rPr>
        <w:t xml:space="preserve"> 2011 o 08.30 hod., teda podstatne zmenil jej obsah a predvolal strany konania, keď navrhovateľ a odporkyňa v 1. rade svoju neúčasť </w:t>
      </w:r>
      <w:r w:rsidR="007210D2">
        <w:rPr>
          <w:rStyle w:val="ZkladntextChar"/>
          <w:color w:val="000000"/>
          <w:sz w:val="24"/>
          <w:szCs w:val="24"/>
        </w:rPr>
        <w:br/>
      </w:r>
      <w:r w:rsidR="0005524A">
        <w:rPr>
          <w:rStyle w:val="ZkladntextChar"/>
          <w:color w:val="000000"/>
          <w:sz w:val="24"/>
          <w:szCs w:val="24"/>
        </w:rPr>
        <w:t xml:space="preserve">na pojednávaní ospravedlnili tým, že </w:t>
      </w:r>
      <w:r>
        <w:rPr>
          <w:rStyle w:val="ZkladntextChar"/>
          <w:color w:val="000000"/>
          <w:sz w:val="24"/>
          <w:szCs w:val="24"/>
        </w:rPr>
        <w:t>konanie bolo zastavené dňa 5. septembra</w:t>
      </w:r>
      <w:r w:rsidR="0005524A">
        <w:rPr>
          <w:rStyle w:val="ZkladntextChar"/>
          <w:color w:val="000000"/>
          <w:sz w:val="24"/>
          <w:szCs w:val="24"/>
        </w:rPr>
        <w:t xml:space="preserve"> 2011, na ktorú skutočnosť sudcu upozornila asistentka senátu, na základe čoho sudca opätovne dal pokyn asistentke senátu, aby zápisnicu o pojednávaní </w:t>
      </w:r>
      <w:r>
        <w:rPr>
          <w:rStyle w:val="ZkladntextChar"/>
          <w:color w:val="000000"/>
          <w:sz w:val="24"/>
          <w:szCs w:val="24"/>
        </w:rPr>
        <w:t>zo dňa 5. septembra</w:t>
      </w:r>
      <w:r w:rsidR="0005524A">
        <w:rPr>
          <w:rStyle w:val="ZkladntextChar"/>
          <w:color w:val="000000"/>
          <w:sz w:val="24"/>
          <w:szCs w:val="24"/>
        </w:rPr>
        <w:t xml:space="preserve"> 2011, ktorou súd po</w:t>
      </w:r>
      <w:r>
        <w:rPr>
          <w:rStyle w:val="ZkladntextChar"/>
          <w:color w:val="000000"/>
          <w:sz w:val="24"/>
          <w:szCs w:val="24"/>
        </w:rPr>
        <w:t>jednávanie odročil na deň 19. septembra</w:t>
      </w:r>
      <w:r w:rsidR="0005524A">
        <w:rPr>
          <w:rStyle w:val="ZkladntextChar"/>
          <w:color w:val="000000"/>
          <w:sz w:val="24"/>
          <w:szCs w:val="24"/>
        </w:rPr>
        <w:t xml:space="preserve"> 2011 vymenila za pôvodnú zápi</w:t>
      </w:r>
      <w:r>
        <w:rPr>
          <w:rStyle w:val="ZkladntextChar"/>
          <w:color w:val="000000"/>
          <w:sz w:val="24"/>
          <w:szCs w:val="24"/>
        </w:rPr>
        <w:t>snicu o pojednávaní zo dňa 5. septembra</w:t>
      </w:r>
      <w:r w:rsidR="0005524A">
        <w:rPr>
          <w:rStyle w:val="ZkladntextChar"/>
          <w:color w:val="000000"/>
          <w:sz w:val="24"/>
          <w:szCs w:val="24"/>
        </w:rPr>
        <w:t xml:space="preserve"> 2011, na ktorom bolo prijaté uznesenie, ktorým súd konanie zastavil, odmietnuté, nakoľko nie je dôvod na začatie trestného stíhania alebo </w:t>
      </w:r>
      <w:r w:rsidR="007210D2">
        <w:rPr>
          <w:rStyle w:val="ZkladntextChar"/>
          <w:color w:val="000000"/>
          <w:sz w:val="24"/>
          <w:szCs w:val="24"/>
        </w:rPr>
        <w:br/>
      </w:r>
      <w:r w:rsidR="0005524A">
        <w:rPr>
          <w:rStyle w:val="ZkladntextChar"/>
          <w:color w:val="000000"/>
          <w:sz w:val="24"/>
          <w:szCs w:val="24"/>
        </w:rPr>
        <w:t>na postup podľa § 197 ods. 2 Trestného poriadku.</w:t>
      </w:r>
    </w:p>
    <w:p w:rsidR="0005524A" w:rsidRDefault="0005524A" w:rsidP="0005524A">
      <w:pPr>
        <w:pStyle w:val="Zkladntext"/>
        <w:shd w:val="clear" w:color="auto" w:fill="auto"/>
        <w:spacing w:before="0" w:after="0" w:line="360" w:lineRule="auto"/>
        <w:ind w:right="40"/>
        <w:jc w:val="both"/>
        <w:rPr>
          <w:rStyle w:val="ZkladntextChar"/>
          <w:color w:val="000000"/>
          <w:sz w:val="24"/>
          <w:szCs w:val="24"/>
        </w:rPr>
      </w:pPr>
    </w:p>
    <w:p w:rsidR="0005524A" w:rsidRDefault="00FF0B37" w:rsidP="0005524A">
      <w:pPr>
        <w:pStyle w:val="Zkladntext"/>
        <w:shd w:val="clear" w:color="auto" w:fill="auto"/>
        <w:spacing w:before="0" w:after="0" w:line="360" w:lineRule="auto"/>
        <w:ind w:right="40"/>
        <w:jc w:val="both"/>
      </w:pPr>
      <w:r>
        <w:rPr>
          <w:rStyle w:val="ZkladntextChar"/>
          <w:color w:val="000000"/>
          <w:sz w:val="24"/>
          <w:szCs w:val="24"/>
        </w:rPr>
        <w:tab/>
      </w:r>
      <w:r w:rsidR="0005524A">
        <w:rPr>
          <w:rStyle w:val="ZkladntextChar"/>
          <w:color w:val="000000"/>
          <w:sz w:val="24"/>
          <w:szCs w:val="24"/>
        </w:rPr>
        <w:t xml:space="preserve">Na základe ustanovenia § 125 ods. 3 </w:t>
      </w:r>
      <w:r w:rsidR="0005524A">
        <w:rPr>
          <w:color w:val="000000"/>
          <w:sz w:val="24"/>
          <w:szCs w:val="24"/>
        </w:rPr>
        <w:t xml:space="preserve">zákona č. 385/2000 Z. z., </w:t>
      </w:r>
      <w:r w:rsidR="0005524A">
        <w:rPr>
          <w:sz w:val="24"/>
          <w:szCs w:val="24"/>
        </w:rPr>
        <w:t> prerušenie disciplinárneho konania trvá do právoplatnosti rozhodnutia v trestnom konaní. Ak nie sú splnené podmienky na pokračovanie v disciplinárnom konaní alebo na konanie v osobitných prípadoch, disciplinárny senát disciplinárne konanie zastaví.</w:t>
      </w:r>
    </w:p>
    <w:p w:rsidR="0005524A" w:rsidRDefault="0005524A" w:rsidP="0005524A">
      <w:pPr>
        <w:pStyle w:val="Zkladntext"/>
        <w:shd w:val="clear" w:color="auto" w:fill="auto"/>
        <w:spacing w:before="0" w:after="0" w:line="360" w:lineRule="auto"/>
        <w:ind w:right="40"/>
        <w:jc w:val="both"/>
        <w:rPr>
          <w:sz w:val="24"/>
          <w:szCs w:val="24"/>
        </w:rPr>
      </w:pPr>
    </w:p>
    <w:p w:rsidR="0005524A" w:rsidRDefault="00FF0B37" w:rsidP="0005524A">
      <w:pPr>
        <w:pStyle w:val="Zkladntext"/>
        <w:shd w:val="clear" w:color="auto" w:fill="auto"/>
        <w:spacing w:before="0" w:after="0" w:line="360" w:lineRule="auto"/>
        <w:ind w:right="40"/>
        <w:jc w:val="both"/>
        <w:rPr>
          <w:sz w:val="24"/>
          <w:szCs w:val="24"/>
        </w:rPr>
      </w:pPr>
      <w:r>
        <w:rPr>
          <w:sz w:val="24"/>
          <w:szCs w:val="24"/>
        </w:rPr>
        <w:tab/>
      </w:r>
      <w:r w:rsidR="0005524A">
        <w:rPr>
          <w:sz w:val="24"/>
          <w:szCs w:val="24"/>
        </w:rPr>
        <w:t xml:space="preserve">Vzhľadom na </w:t>
      </w:r>
      <w:r>
        <w:rPr>
          <w:rStyle w:val="ZkladntextChar"/>
          <w:color w:val="000000"/>
          <w:sz w:val="24"/>
          <w:szCs w:val="24"/>
        </w:rPr>
        <w:t>uznesenie  zo dňa 7. júna</w:t>
      </w:r>
      <w:r w:rsidR="0005524A">
        <w:rPr>
          <w:rStyle w:val="ZkladntextChar"/>
          <w:color w:val="000000"/>
          <w:sz w:val="24"/>
          <w:szCs w:val="24"/>
        </w:rPr>
        <w:t xml:space="preserve"> 2012 vyšetro</w:t>
      </w:r>
      <w:r w:rsidR="007210D2">
        <w:rPr>
          <w:rStyle w:val="ZkladntextChar"/>
          <w:color w:val="000000"/>
          <w:sz w:val="24"/>
          <w:szCs w:val="24"/>
        </w:rPr>
        <w:t>vateľa Okresného riaditeľstva Policajného zboru</w:t>
      </w:r>
      <w:r w:rsidR="0005524A">
        <w:rPr>
          <w:rStyle w:val="ZkladntextChar"/>
          <w:color w:val="000000"/>
          <w:sz w:val="24"/>
          <w:szCs w:val="24"/>
        </w:rPr>
        <w:t xml:space="preserve"> v Galante, odboru kriminálnej polície</w:t>
      </w:r>
      <w:r>
        <w:rPr>
          <w:rStyle w:val="ZkladntextChar"/>
          <w:color w:val="000000"/>
          <w:sz w:val="24"/>
          <w:szCs w:val="24"/>
        </w:rPr>
        <w:t>,</w:t>
      </w:r>
      <w:r w:rsidR="0005524A">
        <w:rPr>
          <w:rStyle w:val="ZkladntextChar"/>
          <w:color w:val="000000"/>
          <w:sz w:val="24"/>
          <w:szCs w:val="24"/>
        </w:rPr>
        <w:t xml:space="preserve"> ČVS: ORP-183/OVK-GA-2012, ktoré na</w:t>
      </w:r>
      <w:r>
        <w:rPr>
          <w:rStyle w:val="ZkladntextChar"/>
          <w:color w:val="000000"/>
          <w:sz w:val="24"/>
          <w:szCs w:val="24"/>
        </w:rPr>
        <w:t>dobudlo právoplatnosť dňa 23. júna</w:t>
      </w:r>
      <w:r w:rsidR="0005524A">
        <w:rPr>
          <w:rStyle w:val="ZkladntextChar"/>
          <w:color w:val="000000"/>
          <w:sz w:val="24"/>
          <w:szCs w:val="24"/>
        </w:rPr>
        <w:t xml:space="preserve"> 2012, disciplinárny senát pokračoval v discipliná</w:t>
      </w:r>
      <w:r w:rsidR="00E627D1">
        <w:rPr>
          <w:rStyle w:val="ZkladntextChar"/>
          <w:color w:val="000000"/>
          <w:sz w:val="24"/>
          <w:szCs w:val="24"/>
        </w:rPr>
        <w:t>rnom konaní proti JUDr. Ľ. S</w:t>
      </w:r>
      <w:r w:rsidR="0005524A">
        <w:rPr>
          <w:rStyle w:val="ZkladntextChar"/>
          <w:color w:val="000000"/>
          <w:sz w:val="24"/>
          <w:szCs w:val="24"/>
        </w:rPr>
        <w:t xml:space="preserve">. </w:t>
      </w:r>
    </w:p>
    <w:p w:rsidR="00A20942" w:rsidRDefault="00FF0B37" w:rsidP="0005524A">
      <w:pPr>
        <w:shd w:val="clear" w:color="auto" w:fill="FFFFFF"/>
        <w:spacing w:before="533" w:line="360" w:lineRule="auto"/>
        <w:ind w:right="72"/>
        <w:jc w:val="both"/>
        <w:rPr>
          <w:color w:val="000000"/>
        </w:rPr>
      </w:pPr>
      <w:r>
        <w:rPr>
          <w:color w:val="000000"/>
        </w:rPr>
        <w:tab/>
      </w:r>
      <w:r w:rsidR="0005524A">
        <w:rPr>
          <w:color w:val="000000"/>
        </w:rPr>
        <w:t>Na ústnom pojednávaní disciplinárneho senátu konanom dňa 23. februára 2015 o 13.00 hod. navrhovat</w:t>
      </w:r>
      <w:r w:rsidR="00E627D1">
        <w:rPr>
          <w:color w:val="000000"/>
        </w:rPr>
        <w:t>eľ v zastúpení JUDr. R. J.</w:t>
      </w:r>
      <w:r w:rsidR="0005524A">
        <w:rPr>
          <w:color w:val="000000"/>
        </w:rPr>
        <w:t>, sudcom Okresného súdu</w:t>
      </w:r>
      <w:r w:rsidR="00E627D1">
        <w:rPr>
          <w:color w:val="000000"/>
        </w:rPr>
        <w:t xml:space="preserve"> G.</w:t>
      </w:r>
      <w:r w:rsidR="0005524A">
        <w:rPr>
          <w:color w:val="000000"/>
        </w:rPr>
        <w:t xml:space="preserve"> uvie</w:t>
      </w:r>
      <w:r w:rsidR="007210D2">
        <w:rPr>
          <w:color w:val="000000"/>
        </w:rPr>
        <w:t xml:space="preserve">dol, </w:t>
      </w:r>
      <w:r w:rsidR="00E627D1">
        <w:rPr>
          <w:color w:val="000000"/>
        </w:rPr>
        <w:br/>
      </w:r>
      <w:r w:rsidR="007210D2">
        <w:rPr>
          <w:color w:val="000000"/>
        </w:rPr>
        <w:t>že vzhľadom na závery Generálnej prokuratúry Slovenskej republiky</w:t>
      </w:r>
      <w:r w:rsidR="0005524A">
        <w:rPr>
          <w:color w:val="000000"/>
        </w:rPr>
        <w:t xml:space="preserve"> ako i na skutočnosť, </w:t>
      </w:r>
      <w:r w:rsidR="00E627D1">
        <w:rPr>
          <w:color w:val="000000"/>
        </w:rPr>
        <w:br/>
      </w:r>
      <w:r w:rsidR="0005524A">
        <w:rPr>
          <w:color w:val="000000"/>
        </w:rPr>
        <w:t>že návrh na začatie disciplinárneho konania nepovažuje za dôvodný, berie návrh na začatie disciplinárneho konania v celom rozsahu späť. Navrhol, aby disciplinárny senát disciplinárne konanie zastavil.</w:t>
      </w:r>
      <w:r w:rsidR="00A20942">
        <w:rPr>
          <w:color w:val="000000"/>
        </w:rPr>
        <w:t xml:space="preserve"> </w:t>
      </w:r>
    </w:p>
    <w:p w:rsidR="0005524A" w:rsidRDefault="00A20942" w:rsidP="0005524A">
      <w:pPr>
        <w:shd w:val="clear" w:color="auto" w:fill="FFFFFF"/>
        <w:spacing w:before="533" w:line="360" w:lineRule="auto"/>
        <w:ind w:right="72"/>
        <w:jc w:val="both"/>
        <w:rPr>
          <w:color w:val="000000"/>
        </w:rPr>
      </w:pPr>
      <w:r>
        <w:rPr>
          <w:color w:val="000000"/>
        </w:rPr>
        <w:tab/>
      </w:r>
      <w:r w:rsidR="0005524A">
        <w:rPr>
          <w:color w:val="000000"/>
        </w:rPr>
        <w:t>Podľa ustanovenia § 120 ods. 1 zákona č. 385/2000 Z. z.</w:t>
      </w:r>
      <w:r w:rsidR="00FC545C">
        <w:rPr>
          <w:color w:val="000000"/>
        </w:rPr>
        <w:t xml:space="preserve"> o sudcoch a prísediacich</w:t>
      </w:r>
      <w:r w:rsidR="0005524A">
        <w:rPr>
          <w:color w:val="000000"/>
        </w:rPr>
        <w:t xml:space="preserve">, disciplinárne konanie sa začína na návrh. </w:t>
      </w:r>
    </w:p>
    <w:p w:rsidR="0005524A" w:rsidRDefault="0005524A" w:rsidP="0005524A">
      <w:pPr>
        <w:shd w:val="clear" w:color="auto" w:fill="FFFFFF"/>
        <w:spacing w:before="533" w:line="360" w:lineRule="auto"/>
        <w:ind w:right="72" w:firstLine="708"/>
        <w:jc w:val="both"/>
        <w:rPr>
          <w:lang w:val="cs-CZ"/>
        </w:rPr>
      </w:pPr>
      <w:r>
        <w:rPr>
          <w:color w:val="000000"/>
        </w:rPr>
        <w:t>Podľa  § 124 písm. a</w:t>
      </w:r>
      <w:r w:rsidR="00FF0B37">
        <w:rPr>
          <w:color w:val="000000"/>
          <w:lang w:val="en-US"/>
        </w:rPr>
        <w:t>/</w:t>
      </w:r>
      <w:r>
        <w:rPr>
          <w:color w:val="000000"/>
          <w:lang w:val="en-US"/>
        </w:rPr>
        <w:t xml:space="preserve"> </w:t>
      </w:r>
      <w:r>
        <w:rPr>
          <w:color w:val="000000"/>
        </w:rPr>
        <w:t>zákona č. 385/2000 Z. z.</w:t>
      </w:r>
      <w:r w:rsidR="00FC545C">
        <w:rPr>
          <w:color w:val="000000"/>
        </w:rPr>
        <w:t xml:space="preserve"> o sudcoch a prísediacich,</w:t>
      </w:r>
      <w:r>
        <w:rPr>
          <w:color w:val="000000"/>
        </w:rPr>
        <w:t xml:space="preserve"> </w:t>
      </w:r>
      <w:r>
        <w:t>disciplinárny senát bez ústneho pojednávania konanie zastaví, ak</w:t>
      </w:r>
      <w:r>
        <w:rPr>
          <w:color w:val="000000"/>
        </w:rPr>
        <w:t xml:space="preserve"> </w:t>
      </w:r>
      <w:r>
        <w:t>bol návrh na začatie disciplinárneho konania podaný oneskorene alebo vzatý späť.</w:t>
      </w:r>
    </w:p>
    <w:p w:rsidR="0005524A" w:rsidRDefault="0005524A" w:rsidP="0005524A">
      <w:pPr>
        <w:shd w:val="clear" w:color="auto" w:fill="FFFFFF"/>
        <w:spacing w:before="533" w:line="360" w:lineRule="auto"/>
        <w:ind w:right="72" w:firstLine="708"/>
        <w:jc w:val="both"/>
        <w:rPr>
          <w:color w:val="000000"/>
        </w:rPr>
      </w:pPr>
      <w:r>
        <w:t xml:space="preserve">Podľa </w:t>
      </w:r>
      <w:r>
        <w:rPr>
          <w:color w:val="000000"/>
        </w:rPr>
        <w:t>§ 129 ods. 6  zákona č. 385/2000 Z. z.</w:t>
      </w:r>
      <w:r w:rsidR="00FC545C">
        <w:rPr>
          <w:color w:val="000000"/>
        </w:rPr>
        <w:t xml:space="preserve"> o sudcoch a prísediacich</w:t>
      </w:r>
      <w:r>
        <w:rPr>
          <w:color w:val="000000"/>
        </w:rPr>
        <w:t>,</w:t>
      </w:r>
      <w:r>
        <w:t xml:space="preserve"> disciplinárny senát zastaví disciplinárne konanie, ak vyjde najavo niektorý z dôvodov zastavenia uvedených v § 124 pri ústnom pojednávaní.</w:t>
      </w:r>
    </w:p>
    <w:p w:rsidR="0005524A" w:rsidRDefault="00FF0B37" w:rsidP="0005524A">
      <w:pPr>
        <w:shd w:val="clear" w:color="auto" w:fill="FFFFFF"/>
        <w:spacing w:before="533" w:line="360" w:lineRule="auto"/>
        <w:ind w:right="72"/>
        <w:jc w:val="both"/>
        <w:rPr>
          <w:color w:val="000000"/>
        </w:rPr>
      </w:pPr>
      <w:r>
        <w:rPr>
          <w:color w:val="000000"/>
        </w:rPr>
        <w:tab/>
      </w:r>
      <w:r w:rsidR="0005524A">
        <w:rPr>
          <w:color w:val="000000"/>
        </w:rPr>
        <w:t>Podľa § 120 ods. 9 zákona č. 385/2000 Z. z.</w:t>
      </w:r>
      <w:r w:rsidR="00FC545C">
        <w:rPr>
          <w:color w:val="000000"/>
        </w:rPr>
        <w:t xml:space="preserve"> o sudcoch a prísediacich</w:t>
      </w:r>
      <w:r w:rsidR="0005524A">
        <w:rPr>
          <w:color w:val="000000"/>
        </w:rPr>
        <w:t xml:space="preserve">, návrh na začatie disciplinárneho konania možno vziať späť až dovtedy, kým sa disciplinárny senát, prípadne odvolací disciplinárny senát odoberie na záverečnú poradu. Ten, kto vzal návrh na začatie disciplinárneho konania späť, nemôže už v takomto prípade podať nový návrh. </w:t>
      </w:r>
      <w:r w:rsidR="0005524A">
        <w:t> </w:t>
      </w:r>
    </w:p>
    <w:p w:rsidR="0005524A" w:rsidRDefault="0005524A" w:rsidP="0005524A">
      <w:pPr>
        <w:spacing w:line="360" w:lineRule="auto"/>
        <w:jc w:val="both"/>
      </w:pPr>
    </w:p>
    <w:p w:rsidR="0005524A" w:rsidRDefault="00FF0B37" w:rsidP="0005524A">
      <w:pPr>
        <w:spacing w:line="360" w:lineRule="auto"/>
        <w:jc w:val="both"/>
      </w:pPr>
      <w:r>
        <w:tab/>
      </w:r>
      <w:r w:rsidR="0005524A">
        <w:t xml:space="preserve">Ako vyplýva z vyššie uvedených skutočností, predseda  Okresného súdu </w:t>
      </w:r>
      <w:r w:rsidR="00E627D1">
        <w:t>G.</w:t>
      </w:r>
      <w:r w:rsidR="0005524A">
        <w:t xml:space="preserve"> </w:t>
      </w:r>
      <w:r w:rsidR="00E627D1">
        <w:rPr>
          <w:color w:val="000000"/>
        </w:rPr>
        <w:t>v zastúpení JUDr. R. J.</w:t>
      </w:r>
      <w:r w:rsidR="0005524A">
        <w:rPr>
          <w:color w:val="000000"/>
        </w:rPr>
        <w:t xml:space="preserve">, na pojednávaní dňa 23. februára 2015 ako navrhovateľ </w:t>
      </w:r>
      <w:r w:rsidR="0005524A">
        <w:t xml:space="preserve">vzal späť svoj návrh </w:t>
      </w:r>
      <w:r w:rsidR="00E627D1">
        <w:br/>
      </w:r>
      <w:r w:rsidR="0005524A">
        <w:lastRenderedPageBreak/>
        <w:t>na začatie disciplinárneho konania prot</w:t>
      </w:r>
      <w:r w:rsidR="00E627D1">
        <w:t>i sudcovi Okresného súdu G.  JUDr. Ľ. S.</w:t>
      </w:r>
      <w:r w:rsidR="0005524A">
        <w:t xml:space="preserve">, preto muselo byť disciplinárne konanie voči nemu zastavené tak,  ako je to uvedené vo výroku tohto rozhodnutia. </w:t>
      </w:r>
    </w:p>
    <w:p w:rsidR="007210D2" w:rsidRDefault="007210D2" w:rsidP="0005524A">
      <w:pPr>
        <w:spacing w:line="360" w:lineRule="auto"/>
        <w:jc w:val="both"/>
      </w:pPr>
    </w:p>
    <w:p w:rsidR="0005524A" w:rsidRDefault="0005524A" w:rsidP="00FC545C">
      <w:pPr>
        <w:pStyle w:val="Default"/>
        <w:spacing w:line="360" w:lineRule="auto"/>
      </w:pPr>
      <w:r>
        <w:rPr>
          <w:b/>
          <w:bCs/>
        </w:rPr>
        <w:t xml:space="preserve">P o u č e n i e : </w:t>
      </w:r>
      <w:r>
        <w:t> </w:t>
      </w:r>
      <w:r w:rsidR="00FC545C">
        <w:tab/>
      </w:r>
      <w:r>
        <w:t xml:space="preserve">Proti tomuto rozhodnutiu je možno podať odvolanie do 15 dní </w:t>
      </w:r>
    </w:p>
    <w:p w:rsidR="00FF0B37" w:rsidRDefault="00FF0B37" w:rsidP="00FC545C">
      <w:pPr>
        <w:spacing w:line="360" w:lineRule="auto"/>
        <w:ind w:left="1620"/>
        <w:jc w:val="both"/>
      </w:pPr>
      <w:r>
        <w:tab/>
      </w:r>
      <w:r w:rsidR="0005524A">
        <w:t xml:space="preserve">odo dňa jeho doručenia na podpísanom disciplinárnom senáte </w:t>
      </w:r>
    </w:p>
    <w:p w:rsidR="0005524A" w:rsidRDefault="00FF0B37" w:rsidP="00FC545C">
      <w:pPr>
        <w:spacing w:line="360" w:lineRule="auto"/>
        <w:ind w:left="1620"/>
        <w:jc w:val="both"/>
        <w:rPr>
          <w:b/>
          <w:bCs/>
        </w:rPr>
      </w:pPr>
      <w:r>
        <w:tab/>
      </w:r>
      <w:r w:rsidR="0005524A">
        <w:t>(§ 131 ods. 1 zákona č. 385/2000 Z. z.</w:t>
      </w:r>
      <w:r w:rsidR="007210D2">
        <w:t xml:space="preserve"> o sudcoch a prísediacich</w:t>
      </w:r>
      <w:r w:rsidR="0005524A">
        <w:t>).</w:t>
      </w:r>
    </w:p>
    <w:p w:rsidR="0005524A" w:rsidRDefault="0005524A" w:rsidP="0005524A">
      <w:pPr>
        <w:spacing w:line="360" w:lineRule="auto"/>
        <w:jc w:val="both"/>
      </w:pPr>
    </w:p>
    <w:p w:rsidR="007210D2" w:rsidRDefault="007210D2" w:rsidP="0005524A">
      <w:pPr>
        <w:spacing w:line="360" w:lineRule="auto"/>
        <w:jc w:val="both"/>
      </w:pPr>
    </w:p>
    <w:p w:rsidR="0005524A" w:rsidRDefault="00FF0B37" w:rsidP="0005524A">
      <w:pPr>
        <w:spacing w:line="360" w:lineRule="auto"/>
        <w:jc w:val="both"/>
        <w:rPr>
          <w:b/>
          <w:bCs/>
        </w:rPr>
      </w:pPr>
      <w:r>
        <w:rPr>
          <w:b/>
          <w:bCs/>
        </w:rPr>
        <w:t>V Bratislave</w:t>
      </w:r>
      <w:r w:rsidR="0005524A">
        <w:rPr>
          <w:b/>
          <w:bCs/>
        </w:rPr>
        <w:t xml:space="preserve"> 23. februára 2015 </w:t>
      </w:r>
    </w:p>
    <w:p w:rsidR="0005524A" w:rsidRDefault="0005524A" w:rsidP="0005524A">
      <w:pPr>
        <w:spacing w:line="360" w:lineRule="auto"/>
        <w:jc w:val="both"/>
        <w:rPr>
          <w:b/>
          <w:bCs/>
        </w:rPr>
      </w:pPr>
    </w:p>
    <w:p w:rsidR="00FF0B37" w:rsidRDefault="00FF0B37" w:rsidP="0005524A">
      <w:pPr>
        <w:spacing w:line="360" w:lineRule="auto"/>
        <w:jc w:val="both"/>
        <w:rPr>
          <w:b/>
          <w:bCs/>
        </w:rPr>
      </w:pPr>
    </w:p>
    <w:p w:rsidR="0005524A" w:rsidRDefault="0005524A" w:rsidP="00FF0B37">
      <w:pPr>
        <w:spacing w:line="360" w:lineRule="auto"/>
        <w:ind w:firstLine="5103"/>
        <w:jc w:val="center"/>
        <w:rPr>
          <w:b/>
          <w:bCs/>
        </w:rPr>
      </w:pPr>
      <w:r>
        <w:rPr>
          <w:b/>
          <w:bCs/>
        </w:rPr>
        <w:t xml:space="preserve">JUDr. Alena </w:t>
      </w:r>
      <w:r w:rsidR="00FF0B37">
        <w:rPr>
          <w:b/>
          <w:bCs/>
        </w:rPr>
        <w:t xml:space="preserve"> </w:t>
      </w:r>
      <w:r>
        <w:rPr>
          <w:b/>
          <w:bCs/>
        </w:rPr>
        <w:t>S</w:t>
      </w:r>
      <w:r w:rsidR="00FF0B37">
        <w:rPr>
          <w:b/>
          <w:bCs/>
        </w:rPr>
        <w:t xml:space="preserve"> </w:t>
      </w:r>
      <w:r>
        <w:rPr>
          <w:b/>
          <w:bCs/>
        </w:rPr>
        <w:t>v</w:t>
      </w:r>
      <w:r w:rsidR="00FF0B37">
        <w:rPr>
          <w:b/>
          <w:bCs/>
        </w:rPr>
        <w:t xml:space="preserve"> </w:t>
      </w:r>
      <w:r>
        <w:rPr>
          <w:b/>
          <w:bCs/>
        </w:rPr>
        <w:t>e</w:t>
      </w:r>
      <w:r w:rsidR="00FF0B37">
        <w:rPr>
          <w:b/>
          <w:bCs/>
        </w:rPr>
        <w:t xml:space="preserve"> </w:t>
      </w:r>
      <w:r>
        <w:rPr>
          <w:b/>
          <w:bCs/>
        </w:rPr>
        <w:t>t</w:t>
      </w:r>
      <w:r w:rsidR="00FF0B37">
        <w:rPr>
          <w:b/>
          <w:bCs/>
        </w:rPr>
        <w:t xml:space="preserve"> </w:t>
      </w:r>
      <w:r>
        <w:rPr>
          <w:b/>
          <w:bCs/>
        </w:rPr>
        <w:t>l</w:t>
      </w:r>
      <w:r w:rsidR="00FF0B37">
        <w:rPr>
          <w:b/>
          <w:bCs/>
        </w:rPr>
        <w:t xml:space="preserve"> </w:t>
      </w:r>
      <w:r>
        <w:rPr>
          <w:b/>
          <w:bCs/>
        </w:rPr>
        <w:t>o</w:t>
      </w:r>
      <w:r w:rsidR="00FF0B37">
        <w:rPr>
          <w:b/>
          <w:bCs/>
        </w:rPr>
        <w:t xml:space="preserve"> </w:t>
      </w:r>
      <w:r>
        <w:rPr>
          <w:b/>
          <w:bCs/>
        </w:rPr>
        <w:t>v</w:t>
      </w:r>
      <w:r w:rsidR="00FF0B37">
        <w:rPr>
          <w:b/>
          <w:bCs/>
        </w:rPr>
        <w:t xml:space="preserve"> </w:t>
      </w:r>
      <w:r>
        <w:rPr>
          <w:b/>
          <w:bCs/>
        </w:rPr>
        <w:t>s</w:t>
      </w:r>
      <w:r w:rsidR="00FF0B37">
        <w:rPr>
          <w:b/>
          <w:bCs/>
        </w:rPr>
        <w:t xml:space="preserve"> </w:t>
      </w:r>
      <w:r>
        <w:rPr>
          <w:b/>
          <w:bCs/>
        </w:rPr>
        <w:t>k</w:t>
      </w:r>
      <w:r w:rsidR="00FF0B37">
        <w:rPr>
          <w:b/>
          <w:bCs/>
        </w:rPr>
        <w:t xml:space="preserve"> </w:t>
      </w:r>
      <w:r w:rsidR="00E54732">
        <w:rPr>
          <w:b/>
          <w:bCs/>
        </w:rPr>
        <w:t>á ,  v. r.</w:t>
      </w:r>
    </w:p>
    <w:p w:rsidR="0005524A" w:rsidRDefault="00FF0B37" w:rsidP="00FF0B37">
      <w:pPr>
        <w:spacing w:line="360" w:lineRule="auto"/>
        <w:ind w:firstLine="5103"/>
        <w:jc w:val="center"/>
        <w:rPr>
          <w:b/>
          <w:bCs/>
        </w:rPr>
      </w:pPr>
      <w:r>
        <w:rPr>
          <w:b/>
          <w:bCs/>
        </w:rPr>
        <w:t>predsedníčka</w:t>
      </w:r>
      <w:r w:rsidR="0005524A">
        <w:rPr>
          <w:b/>
          <w:bCs/>
        </w:rPr>
        <w:t xml:space="preserve"> disciplinárneho senátu</w:t>
      </w:r>
    </w:p>
    <w:p w:rsidR="0005524A" w:rsidRDefault="0005524A" w:rsidP="0005524A">
      <w:pPr>
        <w:spacing w:line="360" w:lineRule="auto"/>
        <w:jc w:val="both"/>
      </w:pPr>
    </w:p>
    <w:p w:rsidR="00FF0B37" w:rsidRDefault="00FF0B37" w:rsidP="0005524A">
      <w:pPr>
        <w:spacing w:line="360" w:lineRule="auto"/>
        <w:jc w:val="both"/>
      </w:pPr>
    </w:p>
    <w:p w:rsidR="0005524A" w:rsidRDefault="0005524A" w:rsidP="0005524A">
      <w:pPr>
        <w:spacing w:line="360" w:lineRule="auto"/>
        <w:jc w:val="both"/>
      </w:pPr>
      <w:r>
        <w:t>Vypracoval : JUDr. Marcel Kohút</w:t>
      </w:r>
    </w:p>
    <w:p w:rsidR="0005524A" w:rsidRDefault="0005524A" w:rsidP="0005524A">
      <w:pPr>
        <w:spacing w:line="360" w:lineRule="auto"/>
        <w:jc w:val="both"/>
      </w:pPr>
    </w:p>
    <w:p w:rsidR="00EC46FC" w:rsidRDefault="00E54732">
      <w:r>
        <w:t>Za správnosť vyhotovenia: Dagmar Malinková</w:t>
      </w:r>
    </w:p>
    <w:sectPr w:rsidR="00EC46FC" w:rsidSect="0037496D">
      <w:headerReference w:type="default" r:id="rId6"/>
      <w:type w:val="continuous"/>
      <w:pgSz w:w="11905" w:h="16837" w:code="9"/>
      <w:pgMar w:top="2060" w:right="1383" w:bottom="1440" w:left="1383" w:header="709" w:footer="709"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601" w:rsidRDefault="00297601" w:rsidP="0037496D">
      <w:r>
        <w:separator/>
      </w:r>
    </w:p>
  </w:endnote>
  <w:endnote w:type="continuationSeparator" w:id="0">
    <w:p w:rsidR="00297601" w:rsidRDefault="00297601" w:rsidP="00374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601" w:rsidRDefault="00297601" w:rsidP="0037496D">
      <w:r>
        <w:separator/>
      </w:r>
    </w:p>
  </w:footnote>
  <w:footnote w:type="continuationSeparator" w:id="0">
    <w:p w:rsidR="00297601" w:rsidRDefault="00297601" w:rsidP="00374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01" w:rsidRPr="0037496D" w:rsidRDefault="00251828" w:rsidP="0037496D">
    <w:pPr>
      <w:pStyle w:val="Hlavika"/>
      <w:tabs>
        <w:tab w:val="center" w:pos="4569"/>
        <w:tab w:val="right" w:pos="9139"/>
      </w:tabs>
      <w:rPr>
        <w:b/>
      </w:rPr>
    </w:pPr>
    <w:sdt>
      <w:sdtPr>
        <w:id w:val="13187982"/>
        <w:docPartObj>
          <w:docPartGallery w:val="Page Numbers (Top of Page)"/>
          <w:docPartUnique/>
        </w:docPartObj>
      </w:sdtPr>
      <w:sdtEndPr>
        <w:rPr>
          <w:b/>
        </w:rPr>
      </w:sdtEndPr>
      <w:sdtContent>
        <w:r w:rsidR="00297601">
          <w:tab/>
        </w:r>
        <w:r w:rsidRPr="0037496D">
          <w:rPr>
            <w:b/>
          </w:rPr>
          <w:fldChar w:fldCharType="begin"/>
        </w:r>
        <w:r w:rsidR="00297601" w:rsidRPr="0037496D">
          <w:rPr>
            <w:b/>
          </w:rPr>
          <w:instrText xml:space="preserve"> PAGE   \* MERGEFORMAT </w:instrText>
        </w:r>
        <w:r w:rsidRPr="0037496D">
          <w:rPr>
            <w:b/>
          </w:rPr>
          <w:fldChar w:fldCharType="separate"/>
        </w:r>
        <w:r w:rsidR="00A20942">
          <w:rPr>
            <w:b/>
            <w:noProof/>
          </w:rPr>
          <w:t>6</w:t>
        </w:r>
        <w:r w:rsidRPr="0037496D">
          <w:rPr>
            <w:b/>
          </w:rPr>
          <w:fldChar w:fldCharType="end"/>
        </w:r>
      </w:sdtContent>
    </w:sdt>
    <w:r w:rsidR="00297601">
      <w:tab/>
    </w:r>
    <w:r w:rsidR="00297601" w:rsidRPr="0037496D">
      <w:rPr>
        <w:b/>
      </w:rPr>
      <w:t xml:space="preserve">4 </w:t>
    </w:r>
    <w:proofErr w:type="spellStart"/>
    <w:r w:rsidR="00297601" w:rsidRPr="0037496D">
      <w:rPr>
        <w:b/>
      </w:rPr>
      <w:t>Ds</w:t>
    </w:r>
    <w:proofErr w:type="spellEnd"/>
    <w:r w:rsidR="00297601" w:rsidRPr="0037496D">
      <w:rPr>
        <w:b/>
      </w:rPr>
      <w:t xml:space="preserve"> 3/2014</w:t>
    </w:r>
  </w:p>
  <w:p w:rsidR="00297601" w:rsidRDefault="00297601">
    <w:pPr>
      <w:pStyle w:val="Hlavi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6"/>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05524A"/>
    <w:rsid w:val="0005524A"/>
    <w:rsid w:val="000F1152"/>
    <w:rsid w:val="000F57B4"/>
    <w:rsid w:val="000F7D5F"/>
    <w:rsid w:val="00126D8D"/>
    <w:rsid w:val="001444FA"/>
    <w:rsid w:val="00182467"/>
    <w:rsid w:val="00217AC6"/>
    <w:rsid w:val="00251828"/>
    <w:rsid w:val="00272BBE"/>
    <w:rsid w:val="00297601"/>
    <w:rsid w:val="0037496D"/>
    <w:rsid w:val="00486F73"/>
    <w:rsid w:val="00542D97"/>
    <w:rsid w:val="00647349"/>
    <w:rsid w:val="006B7B83"/>
    <w:rsid w:val="007210D2"/>
    <w:rsid w:val="0079330E"/>
    <w:rsid w:val="00881934"/>
    <w:rsid w:val="008A5CBF"/>
    <w:rsid w:val="00926E71"/>
    <w:rsid w:val="00927B51"/>
    <w:rsid w:val="00A20942"/>
    <w:rsid w:val="00B05173"/>
    <w:rsid w:val="00B43C43"/>
    <w:rsid w:val="00C757CD"/>
    <w:rsid w:val="00D11E02"/>
    <w:rsid w:val="00D84336"/>
    <w:rsid w:val="00E54732"/>
    <w:rsid w:val="00E627D1"/>
    <w:rsid w:val="00EC46FC"/>
    <w:rsid w:val="00EF3D4A"/>
    <w:rsid w:val="00FC545C"/>
    <w:rsid w:val="00FD5D9E"/>
    <w:rsid w:val="00FF0B3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5524A"/>
    <w:pPr>
      <w:spacing w:after="0" w:line="240" w:lineRule="auto"/>
    </w:pPr>
    <w:rPr>
      <w:rFonts w:ascii="Times New Roman" w:hAnsi="Times New Roman" w:cs="Times New Roman"/>
      <w:sz w:val="24"/>
      <w:szCs w:val="24"/>
      <w:lang w:val="sk-SK" w:eastAsia="sk-SK" w:bidi="ar-SA"/>
    </w:rPr>
  </w:style>
  <w:style w:type="paragraph" w:styleId="Nadpis1">
    <w:name w:val="heading 1"/>
    <w:basedOn w:val="Normlny"/>
    <w:next w:val="Normlny"/>
    <w:link w:val="Nadpis1Char"/>
    <w:uiPriority w:val="9"/>
    <w:qFormat/>
    <w:rsid w:val="00126D8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Nadpis2">
    <w:name w:val="heading 2"/>
    <w:basedOn w:val="Normlny"/>
    <w:next w:val="Normlny"/>
    <w:link w:val="Nadpis2Char"/>
    <w:uiPriority w:val="9"/>
    <w:unhideWhenUsed/>
    <w:qFormat/>
    <w:rsid w:val="00126D8D"/>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Nadpis3">
    <w:name w:val="heading 3"/>
    <w:basedOn w:val="Normlny"/>
    <w:next w:val="Normlny"/>
    <w:link w:val="Nadpis3Char"/>
    <w:uiPriority w:val="9"/>
    <w:unhideWhenUsed/>
    <w:qFormat/>
    <w:rsid w:val="00126D8D"/>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Nadpis4">
    <w:name w:val="heading 4"/>
    <w:basedOn w:val="Normlny"/>
    <w:next w:val="Normlny"/>
    <w:link w:val="Nadpis4Char"/>
    <w:uiPriority w:val="9"/>
    <w:semiHidden/>
    <w:unhideWhenUsed/>
    <w:qFormat/>
    <w:rsid w:val="00126D8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Nadpis5">
    <w:name w:val="heading 5"/>
    <w:basedOn w:val="Normlny"/>
    <w:next w:val="Normlny"/>
    <w:link w:val="Nadpis5Char"/>
    <w:uiPriority w:val="9"/>
    <w:semiHidden/>
    <w:unhideWhenUsed/>
    <w:qFormat/>
    <w:rsid w:val="00126D8D"/>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Nadpis6">
    <w:name w:val="heading 6"/>
    <w:basedOn w:val="Normlny"/>
    <w:next w:val="Normlny"/>
    <w:link w:val="Nadpis6Char"/>
    <w:uiPriority w:val="9"/>
    <w:semiHidden/>
    <w:unhideWhenUsed/>
    <w:qFormat/>
    <w:rsid w:val="00126D8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Nadpis7">
    <w:name w:val="heading 7"/>
    <w:basedOn w:val="Normlny"/>
    <w:next w:val="Normlny"/>
    <w:link w:val="Nadpis7Char"/>
    <w:uiPriority w:val="9"/>
    <w:semiHidden/>
    <w:unhideWhenUsed/>
    <w:qFormat/>
    <w:rsid w:val="00126D8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Nadpis8">
    <w:name w:val="heading 8"/>
    <w:basedOn w:val="Normlny"/>
    <w:next w:val="Normlny"/>
    <w:link w:val="Nadpis8Char"/>
    <w:uiPriority w:val="9"/>
    <w:semiHidden/>
    <w:unhideWhenUsed/>
    <w:qFormat/>
    <w:rsid w:val="00126D8D"/>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Nadpis9">
    <w:name w:val="heading 9"/>
    <w:basedOn w:val="Normlny"/>
    <w:next w:val="Normlny"/>
    <w:link w:val="Nadpis9Char"/>
    <w:uiPriority w:val="9"/>
    <w:semiHidden/>
    <w:unhideWhenUsed/>
    <w:qFormat/>
    <w:rsid w:val="00126D8D"/>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26D8D"/>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126D8D"/>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126D8D"/>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126D8D"/>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126D8D"/>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126D8D"/>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rsid w:val="00126D8D"/>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rsid w:val="00126D8D"/>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rsid w:val="00126D8D"/>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126D8D"/>
    <w:pPr>
      <w:spacing w:after="200"/>
    </w:pPr>
    <w:rPr>
      <w:rFonts w:asciiTheme="minorHAnsi" w:hAnsiTheme="minorHAnsi" w:cstheme="minorBidi"/>
      <w:b/>
      <w:bCs/>
      <w:color w:val="4F81BD" w:themeColor="accent1"/>
      <w:sz w:val="18"/>
      <w:szCs w:val="18"/>
      <w:lang w:val="en-US" w:eastAsia="en-US" w:bidi="en-US"/>
    </w:rPr>
  </w:style>
  <w:style w:type="paragraph" w:styleId="Nzov">
    <w:name w:val="Title"/>
    <w:basedOn w:val="Normlny"/>
    <w:next w:val="Normlny"/>
    <w:link w:val="NzovChar"/>
    <w:uiPriority w:val="10"/>
    <w:qFormat/>
    <w:rsid w:val="00126D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NzovChar">
    <w:name w:val="Názov Char"/>
    <w:basedOn w:val="Predvolenpsmoodseku"/>
    <w:link w:val="Nzov"/>
    <w:uiPriority w:val="10"/>
    <w:rsid w:val="00126D8D"/>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126D8D"/>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PodtitulChar">
    <w:name w:val="Podtitul Char"/>
    <w:basedOn w:val="Predvolenpsmoodseku"/>
    <w:link w:val="Podtitul"/>
    <w:uiPriority w:val="11"/>
    <w:rsid w:val="00126D8D"/>
    <w:rPr>
      <w:rFonts w:asciiTheme="majorHAnsi" w:eastAsiaTheme="majorEastAsia" w:hAnsiTheme="majorHAnsi" w:cstheme="majorBidi"/>
      <w:i/>
      <w:iCs/>
      <w:color w:val="4F81BD" w:themeColor="accent1"/>
      <w:spacing w:val="15"/>
      <w:sz w:val="24"/>
      <w:szCs w:val="24"/>
    </w:rPr>
  </w:style>
  <w:style w:type="character" w:styleId="Siln">
    <w:name w:val="Strong"/>
    <w:basedOn w:val="Predvolenpsmoodseku"/>
    <w:uiPriority w:val="22"/>
    <w:qFormat/>
    <w:rsid w:val="00126D8D"/>
    <w:rPr>
      <w:b/>
      <w:bCs/>
    </w:rPr>
  </w:style>
  <w:style w:type="character" w:styleId="Zvraznenie">
    <w:name w:val="Emphasis"/>
    <w:basedOn w:val="Predvolenpsmoodseku"/>
    <w:uiPriority w:val="20"/>
    <w:qFormat/>
    <w:rsid w:val="00126D8D"/>
    <w:rPr>
      <w:i/>
      <w:iCs/>
    </w:rPr>
  </w:style>
  <w:style w:type="paragraph" w:styleId="Bezriadkovania">
    <w:name w:val="No Spacing"/>
    <w:uiPriority w:val="1"/>
    <w:qFormat/>
    <w:rsid w:val="00126D8D"/>
    <w:pPr>
      <w:spacing w:after="0" w:line="240" w:lineRule="auto"/>
    </w:pPr>
  </w:style>
  <w:style w:type="paragraph" w:styleId="Odsekzoznamu">
    <w:name w:val="List Paragraph"/>
    <w:basedOn w:val="Normlny"/>
    <w:uiPriority w:val="34"/>
    <w:qFormat/>
    <w:rsid w:val="00126D8D"/>
    <w:pPr>
      <w:spacing w:after="200" w:line="276" w:lineRule="auto"/>
      <w:ind w:left="720"/>
      <w:contextualSpacing/>
    </w:pPr>
    <w:rPr>
      <w:rFonts w:asciiTheme="minorHAnsi" w:hAnsiTheme="minorHAnsi" w:cstheme="minorBidi"/>
      <w:sz w:val="22"/>
      <w:szCs w:val="22"/>
      <w:lang w:val="en-US" w:eastAsia="en-US" w:bidi="en-US"/>
    </w:rPr>
  </w:style>
  <w:style w:type="paragraph" w:styleId="Citcia">
    <w:name w:val="Quote"/>
    <w:basedOn w:val="Normlny"/>
    <w:next w:val="Normlny"/>
    <w:link w:val="CitciaChar"/>
    <w:uiPriority w:val="29"/>
    <w:qFormat/>
    <w:rsid w:val="00126D8D"/>
    <w:pPr>
      <w:spacing w:after="200" w:line="276" w:lineRule="auto"/>
    </w:pPr>
    <w:rPr>
      <w:rFonts w:asciiTheme="minorHAnsi" w:hAnsiTheme="minorHAnsi" w:cstheme="minorBidi"/>
      <w:i/>
      <w:iCs/>
      <w:color w:val="000000" w:themeColor="text1"/>
      <w:sz w:val="22"/>
      <w:szCs w:val="22"/>
      <w:lang w:val="en-US" w:eastAsia="en-US" w:bidi="en-US"/>
    </w:rPr>
  </w:style>
  <w:style w:type="character" w:customStyle="1" w:styleId="CitciaChar">
    <w:name w:val="Citácia Char"/>
    <w:basedOn w:val="Predvolenpsmoodseku"/>
    <w:link w:val="Citcia"/>
    <w:uiPriority w:val="29"/>
    <w:rsid w:val="00126D8D"/>
    <w:rPr>
      <w:i/>
      <w:iCs/>
      <w:color w:val="000000" w:themeColor="text1"/>
    </w:rPr>
  </w:style>
  <w:style w:type="paragraph" w:styleId="Zvraznencitcia">
    <w:name w:val="Intense Quote"/>
    <w:basedOn w:val="Normlny"/>
    <w:next w:val="Normlny"/>
    <w:link w:val="ZvraznencitciaChar"/>
    <w:uiPriority w:val="30"/>
    <w:qFormat/>
    <w:rsid w:val="00126D8D"/>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val="en-US" w:eastAsia="en-US" w:bidi="en-US"/>
    </w:rPr>
  </w:style>
  <w:style w:type="character" w:customStyle="1" w:styleId="ZvraznencitciaChar">
    <w:name w:val="Zvýraznená citácia Char"/>
    <w:basedOn w:val="Predvolenpsmoodseku"/>
    <w:link w:val="Zvraznencitcia"/>
    <w:uiPriority w:val="30"/>
    <w:rsid w:val="00126D8D"/>
    <w:rPr>
      <w:b/>
      <w:bCs/>
      <w:i/>
      <w:iCs/>
      <w:color w:val="4F81BD" w:themeColor="accent1"/>
    </w:rPr>
  </w:style>
  <w:style w:type="character" w:styleId="Jemnzvraznenie">
    <w:name w:val="Subtle Emphasis"/>
    <w:basedOn w:val="Predvolenpsmoodseku"/>
    <w:uiPriority w:val="19"/>
    <w:qFormat/>
    <w:rsid w:val="00126D8D"/>
    <w:rPr>
      <w:i/>
      <w:iCs/>
      <w:color w:val="808080" w:themeColor="text1" w:themeTint="7F"/>
    </w:rPr>
  </w:style>
  <w:style w:type="character" w:styleId="Intenzvnezvraznenie">
    <w:name w:val="Intense Emphasis"/>
    <w:basedOn w:val="Predvolenpsmoodseku"/>
    <w:uiPriority w:val="21"/>
    <w:qFormat/>
    <w:rsid w:val="00126D8D"/>
    <w:rPr>
      <w:b/>
      <w:bCs/>
      <w:i/>
      <w:iCs/>
      <w:color w:val="4F81BD" w:themeColor="accent1"/>
    </w:rPr>
  </w:style>
  <w:style w:type="character" w:styleId="Jemnodkaz">
    <w:name w:val="Subtle Reference"/>
    <w:basedOn w:val="Predvolenpsmoodseku"/>
    <w:uiPriority w:val="31"/>
    <w:qFormat/>
    <w:rsid w:val="00126D8D"/>
    <w:rPr>
      <w:smallCaps/>
      <w:color w:val="C0504D" w:themeColor="accent2"/>
      <w:u w:val="single"/>
    </w:rPr>
  </w:style>
  <w:style w:type="character" w:styleId="Intenzvnyodkaz">
    <w:name w:val="Intense Reference"/>
    <w:basedOn w:val="Predvolenpsmoodseku"/>
    <w:uiPriority w:val="32"/>
    <w:qFormat/>
    <w:rsid w:val="00126D8D"/>
    <w:rPr>
      <w:b/>
      <w:bCs/>
      <w:smallCaps/>
      <w:color w:val="C0504D" w:themeColor="accent2"/>
      <w:spacing w:val="5"/>
      <w:u w:val="single"/>
    </w:rPr>
  </w:style>
  <w:style w:type="character" w:styleId="Nzovknihy">
    <w:name w:val="Book Title"/>
    <w:basedOn w:val="Predvolenpsmoodseku"/>
    <w:uiPriority w:val="33"/>
    <w:qFormat/>
    <w:rsid w:val="00126D8D"/>
    <w:rPr>
      <w:b/>
      <w:bCs/>
      <w:smallCaps/>
      <w:spacing w:val="5"/>
    </w:rPr>
  </w:style>
  <w:style w:type="paragraph" w:styleId="Hlavikaobsahu">
    <w:name w:val="TOC Heading"/>
    <w:basedOn w:val="Nadpis1"/>
    <w:next w:val="Normlny"/>
    <w:uiPriority w:val="39"/>
    <w:semiHidden/>
    <w:unhideWhenUsed/>
    <w:qFormat/>
    <w:rsid w:val="00126D8D"/>
    <w:pPr>
      <w:outlineLvl w:val="9"/>
    </w:pPr>
  </w:style>
  <w:style w:type="paragraph" w:styleId="Zkladntext">
    <w:name w:val="Body Text"/>
    <w:basedOn w:val="Normlny"/>
    <w:link w:val="ZkladntextChar"/>
    <w:uiPriority w:val="99"/>
    <w:semiHidden/>
    <w:unhideWhenUsed/>
    <w:rsid w:val="0005524A"/>
    <w:pPr>
      <w:shd w:val="clear" w:color="auto" w:fill="FFFFFF"/>
      <w:spacing w:before="480" w:after="180" w:line="240" w:lineRule="atLeast"/>
    </w:pPr>
    <w:rPr>
      <w:sz w:val="23"/>
      <w:szCs w:val="23"/>
    </w:rPr>
  </w:style>
  <w:style w:type="character" w:customStyle="1" w:styleId="ZkladntextChar">
    <w:name w:val="Základný text Char"/>
    <w:basedOn w:val="Predvolenpsmoodseku"/>
    <w:link w:val="Zkladntext"/>
    <w:uiPriority w:val="99"/>
    <w:semiHidden/>
    <w:rsid w:val="0005524A"/>
    <w:rPr>
      <w:rFonts w:ascii="Times New Roman" w:hAnsi="Times New Roman" w:cs="Times New Roman"/>
      <w:sz w:val="23"/>
      <w:szCs w:val="23"/>
      <w:shd w:val="clear" w:color="auto" w:fill="FFFFFF"/>
      <w:lang w:val="sk-SK" w:eastAsia="sk-SK" w:bidi="ar-SA"/>
    </w:rPr>
  </w:style>
  <w:style w:type="paragraph" w:customStyle="1" w:styleId="Default">
    <w:name w:val="Default"/>
    <w:basedOn w:val="Normlny"/>
    <w:rsid w:val="0005524A"/>
    <w:pPr>
      <w:autoSpaceDE w:val="0"/>
      <w:autoSpaceDN w:val="0"/>
    </w:pPr>
    <w:rPr>
      <w:color w:val="000000"/>
    </w:rPr>
  </w:style>
  <w:style w:type="character" w:styleId="slostrany">
    <w:name w:val="page number"/>
    <w:basedOn w:val="Predvolenpsmoodseku"/>
    <w:uiPriority w:val="99"/>
    <w:semiHidden/>
    <w:unhideWhenUsed/>
    <w:rsid w:val="0005524A"/>
    <w:rPr>
      <w:rFonts w:ascii="Times New Roman" w:hAnsi="Times New Roman" w:cs="Times New Roman" w:hint="default"/>
    </w:rPr>
  </w:style>
  <w:style w:type="paragraph" w:styleId="Hlavika">
    <w:name w:val="header"/>
    <w:basedOn w:val="Normlny"/>
    <w:link w:val="HlavikaChar"/>
    <w:uiPriority w:val="99"/>
    <w:unhideWhenUsed/>
    <w:rsid w:val="0037496D"/>
    <w:pPr>
      <w:tabs>
        <w:tab w:val="center" w:pos="4536"/>
        <w:tab w:val="right" w:pos="9072"/>
      </w:tabs>
    </w:pPr>
  </w:style>
  <w:style w:type="character" w:customStyle="1" w:styleId="HlavikaChar">
    <w:name w:val="Hlavička Char"/>
    <w:basedOn w:val="Predvolenpsmoodseku"/>
    <w:link w:val="Hlavika"/>
    <w:uiPriority w:val="99"/>
    <w:rsid w:val="0037496D"/>
    <w:rPr>
      <w:rFonts w:ascii="Times New Roman" w:hAnsi="Times New Roman" w:cs="Times New Roman"/>
      <w:sz w:val="24"/>
      <w:szCs w:val="24"/>
      <w:lang w:val="sk-SK" w:eastAsia="sk-SK" w:bidi="ar-SA"/>
    </w:rPr>
  </w:style>
  <w:style w:type="paragraph" w:styleId="Pta">
    <w:name w:val="footer"/>
    <w:basedOn w:val="Normlny"/>
    <w:link w:val="PtaChar"/>
    <w:uiPriority w:val="99"/>
    <w:semiHidden/>
    <w:unhideWhenUsed/>
    <w:rsid w:val="0037496D"/>
    <w:pPr>
      <w:tabs>
        <w:tab w:val="center" w:pos="4536"/>
        <w:tab w:val="right" w:pos="9072"/>
      </w:tabs>
    </w:pPr>
  </w:style>
  <w:style w:type="character" w:customStyle="1" w:styleId="PtaChar">
    <w:name w:val="Päta Char"/>
    <w:basedOn w:val="Predvolenpsmoodseku"/>
    <w:link w:val="Pta"/>
    <w:uiPriority w:val="99"/>
    <w:semiHidden/>
    <w:rsid w:val="0037496D"/>
    <w:rPr>
      <w:rFonts w:ascii="Times New Roman" w:hAnsi="Times New Roman" w:cs="Times New Roman"/>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w:divs>
    <w:div w:id="11615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1652</Words>
  <Characters>9421</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dagmar.malinkova</dc:creator>
  <cp:lastModifiedBy>dagmar.malinkova</cp:lastModifiedBy>
  <cp:revision>9</cp:revision>
  <cp:lastPrinted>2015-03-23T10:18:00Z</cp:lastPrinted>
  <dcterms:created xsi:type="dcterms:W3CDTF">2015-03-23T09:44:00Z</dcterms:created>
  <dcterms:modified xsi:type="dcterms:W3CDTF">2015-04-15T07:25:00Z</dcterms:modified>
</cp:coreProperties>
</file>