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8A" w:rsidRPr="00834E33" w:rsidRDefault="00834E33" w:rsidP="00834E33">
      <w:pPr>
        <w:spacing w:line="360" w:lineRule="auto"/>
        <w:jc w:val="both"/>
        <w:rPr>
          <w:b/>
          <w:bCs/>
        </w:rPr>
      </w:pPr>
      <w:r w:rsidRPr="00834E33">
        <w:rPr>
          <w:b/>
          <w:bCs/>
        </w:rPr>
        <w:t>Odvolací disciplinárny senát</w:t>
      </w:r>
      <w:r w:rsidRPr="00834E33">
        <w:rPr>
          <w:b/>
          <w:bCs/>
        </w:rPr>
        <w:tab/>
      </w:r>
      <w:r w:rsidRPr="00834E33">
        <w:rPr>
          <w:b/>
          <w:bCs/>
        </w:rPr>
        <w:tab/>
      </w:r>
      <w:r w:rsidRPr="00834E33">
        <w:rPr>
          <w:b/>
          <w:bCs/>
        </w:rPr>
        <w:tab/>
      </w:r>
      <w:r w:rsidRPr="00834E33">
        <w:rPr>
          <w:b/>
          <w:bCs/>
        </w:rPr>
        <w:tab/>
      </w:r>
      <w:r w:rsidRPr="00834E33">
        <w:rPr>
          <w:b/>
          <w:bCs/>
        </w:rPr>
        <w:tab/>
      </w:r>
      <w:r w:rsidRPr="00834E33">
        <w:rPr>
          <w:b/>
          <w:bCs/>
        </w:rPr>
        <w:tab/>
        <w:t xml:space="preserve">           </w:t>
      </w:r>
      <w:r w:rsidR="00B6248A" w:rsidRPr="00834E33">
        <w:rPr>
          <w:b/>
          <w:bCs/>
        </w:rPr>
        <w:t>1</w:t>
      </w:r>
      <w:r w:rsidRPr="00834E33">
        <w:rPr>
          <w:b/>
          <w:bCs/>
        </w:rPr>
        <w:t xml:space="preserve"> </w:t>
      </w:r>
      <w:r w:rsidR="00B6248A" w:rsidRPr="00834E33">
        <w:rPr>
          <w:b/>
          <w:bCs/>
        </w:rPr>
        <w:t>Dso 5/2014</w:t>
      </w:r>
    </w:p>
    <w:p w:rsidR="00B6248A" w:rsidRPr="00834E33" w:rsidRDefault="00B6248A" w:rsidP="00834E33">
      <w:pPr>
        <w:spacing w:line="360" w:lineRule="auto"/>
        <w:jc w:val="both"/>
      </w:pPr>
    </w:p>
    <w:p w:rsidR="00B6248A" w:rsidRPr="00834E33" w:rsidRDefault="00B6248A" w:rsidP="00834E33">
      <w:pPr>
        <w:spacing w:line="360" w:lineRule="auto"/>
        <w:jc w:val="center"/>
        <w:rPr>
          <w:b/>
          <w:bCs/>
        </w:rPr>
      </w:pPr>
      <w:r w:rsidRPr="00834E33">
        <w:rPr>
          <w:b/>
          <w:bCs/>
        </w:rPr>
        <w:t>R O Z H O D N U T I  E</w:t>
      </w:r>
    </w:p>
    <w:p w:rsidR="00B6248A" w:rsidRPr="00834E33" w:rsidRDefault="00B6248A" w:rsidP="00834E33">
      <w:pPr>
        <w:spacing w:line="360" w:lineRule="auto"/>
        <w:jc w:val="both"/>
      </w:pPr>
    </w:p>
    <w:p w:rsidR="00B6248A" w:rsidRDefault="00B6248A" w:rsidP="00834E33">
      <w:pPr>
        <w:pStyle w:val="Default"/>
        <w:spacing w:line="360" w:lineRule="auto"/>
        <w:jc w:val="both"/>
      </w:pPr>
      <w:r w:rsidRPr="00834E33">
        <w:tab/>
      </w:r>
      <w:r w:rsidR="00834E33">
        <w:t>O</w:t>
      </w:r>
      <w:r w:rsidRPr="00834E33">
        <w:t xml:space="preserve">dvolací disciplinárny senát, v senáte zloženom z predsedu </w:t>
      </w:r>
      <w:r w:rsidR="00834E33">
        <w:t>JUDr. Františka</w:t>
      </w:r>
      <w:r w:rsidR="00294461" w:rsidRPr="00834E33">
        <w:t xml:space="preserve"> </w:t>
      </w:r>
      <w:proofErr w:type="spellStart"/>
      <w:r w:rsidR="00294461" w:rsidRPr="00834E33">
        <w:t>Ševčovič</w:t>
      </w:r>
      <w:r w:rsidR="00834E33">
        <w:t>a</w:t>
      </w:r>
      <w:proofErr w:type="spellEnd"/>
      <w:r w:rsidR="00294461" w:rsidRPr="00834E33">
        <w:t xml:space="preserve"> a členov: </w:t>
      </w:r>
      <w:r w:rsidR="00834E33">
        <w:t>J</w:t>
      </w:r>
      <w:r w:rsidR="00834E33" w:rsidRPr="00834E33">
        <w:t xml:space="preserve">UDr. Blaženy </w:t>
      </w:r>
      <w:proofErr w:type="spellStart"/>
      <w:r w:rsidR="00834E33" w:rsidRPr="00834E33">
        <w:t>Stašíkovej</w:t>
      </w:r>
      <w:proofErr w:type="spellEnd"/>
      <w:r w:rsidR="00834E33">
        <w:t>,</w:t>
      </w:r>
      <w:r w:rsidR="00834E33" w:rsidRPr="00834E33">
        <w:t xml:space="preserve"> </w:t>
      </w:r>
      <w:r w:rsidR="00294461" w:rsidRPr="00834E33">
        <w:t xml:space="preserve">JUDr. Štefana </w:t>
      </w:r>
      <w:proofErr w:type="spellStart"/>
      <w:r w:rsidR="00294461" w:rsidRPr="00834E33">
        <w:t>Lesňáka</w:t>
      </w:r>
      <w:proofErr w:type="spellEnd"/>
      <w:r w:rsidR="00294461" w:rsidRPr="00834E33">
        <w:t>, JUDr. Ivana Roháča</w:t>
      </w:r>
      <w:r w:rsidR="00834E33">
        <w:t xml:space="preserve"> a </w:t>
      </w:r>
      <w:r w:rsidR="00294461" w:rsidRPr="00834E33">
        <w:t>doc. JUDr.</w:t>
      </w:r>
      <w:r w:rsidR="00834E33">
        <w:t xml:space="preserve"> PhDr. Miroslava </w:t>
      </w:r>
      <w:proofErr w:type="spellStart"/>
      <w:r w:rsidR="00834E33">
        <w:t>Slašťana</w:t>
      </w:r>
      <w:proofErr w:type="spellEnd"/>
      <w:r w:rsidR="00834E33">
        <w:t>, PhD</w:t>
      </w:r>
      <w:r w:rsidR="00294461" w:rsidRPr="00834E33">
        <w:t xml:space="preserve">, </w:t>
      </w:r>
      <w:r w:rsidRPr="00834E33">
        <w:t xml:space="preserve">v disciplinárnej veci vedenej proti </w:t>
      </w:r>
      <w:r w:rsidR="00834E33">
        <w:br/>
      </w:r>
      <w:r w:rsidR="006B374B">
        <w:rPr>
          <w:b/>
        </w:rPr>
        <w:t>JUDr. E.</w:t>
      </w:r>
      <w:r w:rsidR="00834E33" w:rsidRPr="00834E33">
        <w:rPr>
          <w:b/>
        </w:rPr>
        <w:t xml:space="preserve"> </w:t>
      </w:r>
      <w:r w:rsidRPr="00834E33">
        <w:rPr>
          <w:b/>
        </w:rPr>
        <w:t>T</w:t>
      </w:r>
      <w:r w:rsidR="006B374B">
        <w:rPr>
          <w:b/>
        </w:rPr>
        <w:t>.</w:t>
      </w:r>
      <w:r w:rsidR="00834E33">
        <w:rPr>
          <w:b/>
        </w:rPr>
        <w:t xml:space="preserve"> </w:t>
      </w:r>
      <w:r w:rsidRPr="00834E33">
        <w:rPr>
          <w:b/>
        </w:rPr>
        <w:t>,</w:t>
      </w:r>
      <w:r w:rsidR="00834E33">
        <w:t xml:space="preserve"> </w:t>
      </w:r>
      <w:r w:rsidRPr="00834E33">
        <w:t>sud</w:t>
      </w:r>
      <w:r w:rsidR="006B374B">
        <w:t>kyni Okresného súdu B.</w:t>
      </w:r>
      <w:r w:rsidRPr="00834E33">
        <w:t xml:space="preserve">, zastúpenej </w:t>
      </w:r>
      <w:r w:rsidR="006B374B">
        <w:t>JUDr. R. B.</w:t>
      </w:r>
      <w:r w:rsidRPr="00834E33">
        <w:t>, advokátom, Adv</w:t>
      </w:r>
      <w:r w:rsidR="006B374B">
        <w:t xml:space="preserve">okátska kancelária JUDr. J. B., s.r.o., </w:t>
      </w:r>
      <w:r w:rsidRPr="00834E33">
        <w:t>, na neverejnom zasadnut</w:t>
      </w:r>
      <w:r w:rsidR="00834E33">
        <w:t>í konanom dňa 30. marca 2015</w:t>
      </w:r>
      <w:r w:rsidRPr="00834E33">
        <w:t xml:space="preserve"> </w:t>
      </w:r>
      <w:r w:rsidR="003F6D13">
        <w:br/>
      </w:r>
      <w:r w:rsidRPr="00834E33">
        <w:rPr>
          <w:b/>
        </w:rPr>
        <w:t>o odv</w:t>
      </w:r>
      <w:r w:rsidR="00834E33">
        <w:rPr>
          <w:b/>
        </w:rPr>
        <w:t>olaní ministra spravodlivosti Slovenskej republiky</w:t>
      </w:r>
      <w:r w:rsidRPr="00834E33">
        <w:rPr>
          <w:b/>
        </w:rPr>
        <w:t xml:space="preserve"> proti rozhodnutiu disciplinárneh</w:t>
      </w:r>
      <w:r w:rsidR="00834E33">
        <w:rPr>
          <w:b/>
        </w:rPr>
        <w:t xml:space="preserve">o senátu, </w:t>
      </w:r>
      <w:proofErr w:type="spellStart"/>
      <w:r w:rsidR="00834E33">
        <w:rPr>
          <w:b/>
        </w:rPr>
        <w:t>sp</w:t>
      </w:r>
      <w:proofErr w:type="spellEnd"/>
      <w:r w:rsidR="00834E33">
        <w:rPr>
          <w:b/>
        </w:rPr>
        <w:t xml:space="preserve">. zn. 4 </w:t>
      </w:r>
      <w:proofErr w:type="spellStart"/>
      <w:r w:rsidR="00834E33">
        <w:rPr>
          <w:b/>
        </w:rPr>
        <w:t>Ds</w:t>
      </w:r>
      <w:proofErr w:type="spellEnd"/>
      <w:r w:rsidR="00834E33">
        <w:rPr>
          <w:b/>
        </w:rPr>
        <w:t xml:space="preserve"> 3/2010</w:t>
      </w:r>
      <w:r w:rsidR="00294461" w:rsidRPr="00834E33">
        <w:rPr>
          <w:b/>
        </w:rPr>
        <w:t>,</w:t>
      </w:r>
      <w:r w:rsidRPr="00834E33">
        <w:rPr>
          <w:b/>
        </w:rPr>
        <w:t xml:space="preserve"> zo dňa 17. januára 2014</w:t>
      </w:r>
      <w:r w:rsidR="00834E33">
        <w:rPr>
          <w:b/>
        </w:rPr>
        <w:t>,</w:t>
      </w:r>
      <w:r w:rsidRPr="00834E33">
        <w:t xml:space="preserve"> takto </w:t>
      </w:r>
    </w:p>
    <w:p w:rsidR="00834E33" w:rsidRPr="00834E33" w:rsidRDefault="00834E33" w:rsidP="00834E33">
      <w:pPr>
        <w:pStyle w:val="Default"/>
        <w:spacing w:line="360" w:lineRule="auto"/>
        <w:jc w:val="both"/>
      </w:pPr>
    </w:p>
    <w:p w:rsidR="00B6248A" w:rsidRPr="00834E33" w:rsidRDefault="00B6248A" w:rsidP="00834E33">
      <w:pPr>
        <w:pStyle w:val="Default"/>
        <w:spacing w:line="360" w:lineRule="auto"/>
        <w:jc w:val="center"/>
        <w:rPr>
          <w:b/>
          <w:bCs/>
        </w:rPr>
      </w:pPr>
      <w:r w:rsidRPr="00834E33">
        <w:rPr>
          <w:b/>
          <w:bCs/>
        </w:rPr>
        <w:t>r o z h o d o l :</w:t>
      </w:r>
    </w:p>
    <w:p w:rsidR="00B6248A" w:rsidRPr="00834E33" w:rsidRDefault="00B6248A" w:rsidP="00834E33">
      <w:pPr>
        <w:pStyle w:val="Default"/>
        <w:spacing w:line="360" w:lineRule="auto"/>
        <w:jc w:val="both"/>
      </w:pPr>
    </w:p>
    <w:p w:rsidR="00B6248A" w:rsidRPr="00834E33" w:rsidRDefault="00B6248A" w:rsidP="00834E33">
      <w:pPr>
        <w:pStyle w:val="Default"/>
        <w:spacing w:line="360" w:lineRule="auto"/>
        <w:ind w:firstLine="708"/>
        <w:jc w:val="both"/>
      </w:pPr>
      <w:r w:rsidRPr="00834E33">
        <w:t xml:space="preserve"> Podľa § 131 ods. 4 zákona č. 385/2000 Z. z. v znení neskorších predpisov </w:t>
      </w:r>
      <w:r w:rsidRPr="00834E33">
        <w:rPr>
          <w:b/>
          <w:bCs/>
        </w:rPr>
        <w:t xml:space="preserve">z r u š u j e </w:t>
      </w:r>
      <w:r w:rsidRPr="00834E33">
        <w:t xml:space="preserve">rozhodnutie Najvyššieho súdu Slovenskej republiky – disciplinárneho senátu, </w:t>
      </w:r>
      <w:proofErr w:type="spellStart"/>
      <w:r w:rsidRPr="00834E33">
        <w:t>sp</w:t>
      </w:r>
      <w:proofErr w:type="spellEnd"/>
      <w:r w:rsidRPr="00834E33">
        <w:t>. zn.</w:t>
      </w:r>
      <w:r w:rsidR="00834E33">
        <w:t xml:space="preserve"> </w:t>
      </w:r>
      <w:r w:rsidR="00834E33">
        <w:br/>
      </w:r>
      <w:r w:rsidRPr="00834E33">
        <w:t xml:space="preserve">4 </w:t>
      </w:r>
      <w:proofErr w:type="spellStart"/>
      <w:r w:rsidRPr="00834E33">
        <w:t>Ds</w:t>
      </w:r>
      <w:proofErr w:type="spellEnd"/>
      <w:r w:rsidRPr="00834E33">
        <w:t xml:space="preserve"> 3/2010, zo </w:t>
      </w:r>
      <w:r w:rsidR="00B97B3E" w:rsidRPr="00834E33">
        <w:t xml:space="preserve">dňa </w:t>
      </w:r>
      <w:r w:rsidR="00834E33">
        <w:t>17. januára 2014</w:t>
      </w:r>
      <w:r w:rsidRPr="00834E33">
        <w:t xml:space="preserve"> a vec mu </w:t>
      </w:r>
      <w:r w:rsidRPr="00834E33">
        <w:rPr>
          <w:b/>
          <w:bCs/>
        </w:rPr>
        <w:t xml:space="preserve">v r a c i a , </w:t>
      </w:r>
      <w:r w:rsidRPr="00834E33">
        <w:t xml:space="preserve">aby ju v potrebnom rozsahu znovu </w:t>
      </w:r>
      <w:proofErr w:type="spellStart"/>
      <w:r w:rsidRPr="00834E33">
        <w:t>prejednal</w:t>
      </w:r>
      <w:proofErr w:type="spellEnd"/>
      <w:r w:rsidRPr="00834E33">
        <w:t xml:space="preserve"> a rozhodol.</w:t>
      </w:r>
    </w:p>
    <w:p w:rsidR="00B6248A" w:rsidRPr="00834E33" w:rsidRDefault="00B6248A" w:rsidP="00834E33">
      <w:pPr>
        <w:pStyle w:val="Default"/>
        <w:spacing w:line="360" w:lineRule="auto"/>
        <w:jc w:val="both"/>
      </w:pPr>
    </w:p>
    <w:p w:rsidR="00E958DD" w:rsidRPr="00834E33" w:rsidRDefault="00B6248A" w:rsidP="00603DF4">
      <w:pPr>
        <w:pStyle w:val="Default"/>
        <w:spacing w:line="360" w:lineRule="auto"/>
        <w:jc w:val="center"/>
        <w:rPr>
          <w:b/>
          <w:bCs/>
        </w:rPr>
      </w:pPr>
      <w:r w:rsidRPr="00834E33">
        <w:rPr>
          <w:b/>
          <w:bCs/>
        </w:rPr>
        <w:t>O d ô v o d n e n i</w:t>
      </w:r>
      <w:r w:rsidR="00E958DD" w:rsidRPr="00834E33">
        <w:rPr>
          <w:b/>
          <w:bCs/>
        </w:rPr>
        <w:t> </w:t>
      </w:r>
      <w:r w:rsidRPr="00834E33">
        <w:rPr>
          <w:b/>
          <w:bCs/>
        </w:rPr>
        <w:t>e</w:t>
      </w:r>
    </w:p>
    <w:p w:rsidR="00E958DD" w:rsidRPr="00834E33" w:rsidRDefault="00E958DD" w:rsidP="00834E33">
      <w:pPr>
        <w:pStyle w:val="Default"/>
        <w:spacing w:line="360" w:lineRule="auto"/>
        <w:jc w:val="both"/>
        <w:rPr>
          <w:b/>
          <w:bCs/>
        </w:rPr>
      </w:pPr>
    </w:p>
    <w:p w:rsidR="00B8767F" w:rsidRPr="00834E33" w:rsidRDefault="00B6248A" w:rsidP="00834E33">
      <w:pPr>
        <w:pStyle w:val="Default"/>
        <w:spacing w:line="360" w:lineRule="auto"/>
        <w:ind w:firstLine="708"/>
        <w:jc w:val="both"/>
        <w:rPr>
          <w:b/>
          <w:bCs/>
        </w:rPr>
      </w:pPr>
      <w:r w:rsidRPr="00834E33">
        <w:t>Disci</w:t>
      </w:r>
      <w:r w:rsidR="00603DF4">
        <w:t xml:space="preserve">plinárny senát rozhodnutím, </w:t>
      </w:r>
      <w:proofErr w:type="spellStart"/>
      <w:r w:rsidR="00603DF4">
        <w:t>sp</w:t>
      </w:r>
      <w:proofErr w:type="spellEnd"/>
      <w:r w:rsidR="00603DF4">
        <w:t xml:space="preserve">. zn. 4Ds 3/2010- zo dňa 17. januára </w:t>
      </w:r>
      <w:r w:rsidRPr="00834E33">
        <w:t xml:space="preserve">2014 podľa </w:t>
      </w:r>
      <w:r w:rsidR="00603DF4">
        <w:br/>
      </w:r>
      <w:r w:rsidRPr="00834E33">
        <w:t>§ 129 ods. 5</w:t>
      </w:r>
      <w:r w:rsidR="00834E33">
        <w:rPr>
          <w:b/>
          <w:bCs/>
        </w:rPr>
        <w:t xml:space="preserve"> </w:t>
      </w:r>
      <w:r w:rsidRPr="00834E33">
        <w:t>zákona č. 385/2000 Z. z. o sudcoch a prísediacich a o zmene</w:t>
      </w:r>
      <w:r w:rsidR="00603DF4">
        <w:t xml:space="preserve"> a doplnení niektorých zákonov v znení neskorších predpisov </w:t>
      </w:r>
      <w:r w:rsidRPr="00834E33">
        <w:t>priznal su</w:t>
      </w:r>
      <w:r w:rsidR="00FB6121">
        <w:t>dkyni Okresného súdu B., JUDr. E. T.</w:t>
      </w:r>
      <w:r w:rsidR="00603DF4">
        <w:t>,  náhradu</w:t>
      </w:r>
      <w:r w:rsidRPr="00834E33">
        <w:t xml:space="preserve"> trov konania vo výške 430,84 Eur, ktorú je povinná zaplatiť Slovenská republika – Ministerstvo spravodlivosti </w:t>
      </w:r>
      <w:r w:rsidR="00E958DD" w:rsidRPr="00834E33">
        <w:t>Slovenskej republiky na účet jej právneho zástupcu</w:t>
      </w:r>
      <w:r w:rsidR="00603DF4">
        <w:t>,</w:t>
      </w:r>
      <w:r w:rsidR="00FB6121">
        <w:t xml:space="preserve"> JUDr. R. B.</w:t>
      </w:r>
      <w:r w:rsidR="00E958DD" w:rsidRPr="00834E33">
        <w:t>, vedený v</w:t>
      </w:r>
      <w:r w:rsidR="00FB6121">
        <w:t xml:space="preserve"> .</w:t>
      </w:r>
      <w:r w:rsidR="00603DF4">
        <w:t>,</w:t>
      </w:r>
      <w:r w:rsidR="00FB6121">
        <w:t xml:space="preserve"> a.s., </w:t>
      </w:r>
      <w:proofErr w:type="spellStart"/>
      <w:r w:rsidR="00FB6121">
        <w:t>č.ú</w:t>
      </w:r>
      <w:proofErr w:type="spellEnd"/>
      <w:r w:rsidR="00FB6121">
        <w:t>.</w:t>
      </w:r>
      <w:r w:rsidR="00E958DD" w:rsidRPr="00834E33">
        <w:t>, a to do 3 dní od právoplatnosti rozhodnutia.</w:t>
      </w:r>
    </w:p>
    <w:p w:rsidR="00B97B3E" w:rsidRPr="00834E33" w:rsidRDefault="00B97B3E" w:rsidP="00834E33">
      <w:pPr>
        <w:pStyle w:val="Default"/>
        <w:spacing w:line="360" w:lineRule="auto"/>
        <w:ind w:firstLine="708"/>
        <w:jc w:val="both"/>
      </w:pPr>
    </w:p>
    <w:p w:rsidR="00B97B3E" w:rsidRDefault="00B6248A" w:rsidP="00834E33">
      <w:pPr>
        <w:spacing w:line="360" w:lineRule="auto"/>
        <w:jc w:val="both"/>
      </w:pPr>
      <w:r w:rsidRPr="00834E33">
        <w:rPr>
          <w:b/>
          <w:bCs/>
        </w:rPr>
        <w:tab/>
      </w:r>
      <w:r w:rsidRPr="00834E33">
        <w:rPr>
          <w:bCs/>
        </w:rPr>
        <w:t xml:space="preserve">Svoje rozhodnutie odôvodnil </w:t>
      </w:r>
      <w:proofErr w:type="spellStart"/>
      <w:r w:rsidRPr="00834E33">
        <w:rPr>
          <w:bCs/>
        </w:rPr>
        <w:t>ust</w:t>
      </w:r>
      <w:proofErr w:type="spellEnd"/>
      <w:r w:rsidRPr="00834E33">
        <w:rPr>
          <w:bCs/>
        </w:rPr>
        <w:t>.</w:t>
      </w:r>
      <w:r w:rsidRPr="00834E33">
        <w:rPr>
          <w:b/>
          <w:bCs/>
        </w:rPr>
        <w:t xml:space="preserve"> §</w:t>
      </w:r>
      <w:r w:rsidRPr="00834E33">
        <w:t xml:space="preserve"> 129 ods. 5 zákona č. 385/2000 Z. z. o sudcoch a prísediacich a o zmene a doplnení niektorých zákono</w:t>
      </w:r>
      <w:r w:rsidR="00603DF4">
        <w:t>v v znení neskorších predpisov,</w:t>
      </w:r>
      <w:r w:rsidRPr="00834E33">
        <w:t xml:space="preserve"> podľa ktorého</w:t>
      </w:r>
      <w:r w:rsidR="00603DF4">
        <w:t>,</w:t>
      </w:r>
      <w:r w:rsidRPr="00834E33">
        <w:t xml:space="preserve"> ak disciplinárny senát sudcu oslobodil, má sudca, proti ktorému sa disciplinárne konanie viedlo, nárok voči štátu na náhradu trov účelne vynaložených v súvislosti s disciplinárnym konaním. Sud</w:t>
      </w:r>
      <w:r w:rsidR="00FB6121">
        <w:t>kyňa JUDr. E. T.</w:t>
      </w:r>
      <w:r w:rsidRPr="00834E33">
        <w:t xml:space="preserve"> prostredníctvom svojho obhajcu JUDr. </w:t>
      </w:r>
      <w:r w:rsidR="00FB6121">
        <w:t>R.</w:t>
      </w:r>
      <w:r w:rsidRPr="00834E33">
        <w:t xml:space="preserve"> </w:t>
      </w:r>
      <w:r w:rsidR="00FB6121">
        <w:t>B.</w:t>
      </w:r>
      <w:r w:rsidRPr="00834E33">
        <w:t xml:space="preserve"> samostatným písomným podaním v súvislosti s účasťou a obhajobou v disciplinárnom konaní</w:t>
      </w:r>
      <w:r w:rsidR="00603DF4">
        <w:t xml:space="preserve">, </w:t>
      </w:r>
      <w:proofErr w:type="spellStart"/>
      <w:r w:rsidR="00603DF4">
        <w:lastRenderedPageBreak/>
        <w:t>sp</w:t>
      </w:r>
      <w:proofErr w:type="spellEnd"/>
      <w:r w:rsidR="00603DF4">
        <w:t>. zn.</w:t>
      </w:r>
      <w:r w:rsidRPr="00834E33">
        <w:t xml:space="preserve"> 4 </w:t>
      </w:r>
      <w:proofErr w:type="spellStart"/>
      <w:r w:rsidRPr="00834E33">
        <w:t>Ds</w:t>
      </w:r>
      <w:proofErr w:type="spellEnd"/>
      <w:r w:rsidRPr="00834E33">
        <w:t xml:space="preserve"> 3/2010 </w:t>
      </w:r>
      <w:r w:rsidRPr="00AA08E3">
        <w:t>a </w:t>
      </w:r>
      <w:proofErr w:type="spellStart"/>
      <w:r w:rsidRPr="00AA08E3">
        <w:t>sp</w:t>
      </w:r>
      <w:proofErr w:type="spellEnd"/>
      <w:r w:rsidRPr="00AA08E3">
        <w:t xml:space="preserve">. zn. 1 </w:t>
      </w:r>
      <w:proofErr w:type="spellStart"/>
      <w:r w:rsidRPr="00AA08E3">
        <w:t>Ds</w:t>
      </w:r>
      <w:proofErr w:type="spellEnd"/>
      <w:r w:rsidRPr="00AA08E3">
        <w:t xml:space="preserve"> 4/2010,</w:t>
      </w:r>
      <w:r w:rsidRPr="00834E33">
        <w:t xml:space="preserve"> uplatnila nárok na náhradu trov konania pozostávajúci z trov právneho zastúpenia p</w:t>
      </w:r>
      <w:r w:rsidR="00FB6121">
        <w:t>rávnym zástupcom JUDr. R. B.</w:t>
      </w:r>
      <w:r w:rsidRPr="00834E33">
        <w:t xml:space="preserve"> za päť úkonov právnej pomoci (príprava a prevzatie zastúpenia vo veci </w:t>
      </w:r>
      <w:proofErr w:type="spellStart"/>
      <w:r w:rsidRPr="00834E33">
        <w:t>sp</w:t>
      </w:r>
      <w:proofErr w:type="spellEnd"/>
      <w:r w:rsidRPr="00834E33">
        <w:t xml:space="preserve">. zn. </w:t>
      </w:r>
      <w:r w:rsidR="00603DF4">
        <w:br/>
      </w:r>
      <w:r w:rsidRPr="00834E33">
        <w:t xml:space="preserve">4 </w:t>
      </w:r>
      <w:proofErr w:type="spellStart"/>
      <w:r w:rsidRPr="00834E33">
        <w:t>Ds</w:t>
      </w:r>
      <w:proofErr w:type="spellEnd"/>
      <w:r w:rsidRPr="00834E33">
        <w:t xml:space="preserve"> 3/2010, písomné podanie dňa 5. novembra 2010 v tejto veci) 2 x á 55,49 Eur + 20 % DPH, t. j. 66,59 Eur za jeden úkon + režijný paušál 2 x á 7,42 Eur + 20 % DPH, t. j. </w:t>
      </w:r>
      <w:r w:rsidR="00603DF4">
        <w:br/>
      </w:r>
      <w:r w:rsidRPr="00834E33">
        <w:t xml:space="preserve">17,38 Eur, (prevzatie a príprava zastúpenia dňa 20. júna 2011 – vo veci </w:t>
      </w:r>
      <w:proofErr w:type="spellStart"/>
      <w:r w:rsidRPr="00834E33">
        <w:t>sp</w:t>
      </w:r>
      <w:proofErr w:type="spellEnd"/>
      <w:r w:rsidRPr="00834E33">
        <w:t xml:space="preserve">. zn. </w:t>
      </w:r>
      <w:r w:rsidRPr="00AA08E3">
        <w:t xml:space="preserve">1 </w:t>
      </w:r>
      <w:proofErr w:type="spellStart"/>
      <w:r w:rsidRPr="00AA08E3">
        <w:t>Ds</w:t>
      </w:r>
      <w:proofErr w:type="spellEnd"/>
      <w:r w:rsidRPr="00AA08E3">
        <w:t xml:space="preserve"> 4/2010</w:t>
      </w:r>
      <w:r w:rsidRPr="00834E33">
        <w:t xml:space="preserve">), 1 x á 57 Eur + 20 % DPH, t. j. 68,40 Eur, písomné podanie na súd dňa 20. júna 2011, </w:t>
      </w:r>
      <w:r w:rsidR="00603DF4">
        <w:br/>
      </w:r>
      <w:r w:rsidRPr="00834E33">
        <w:t xml:space="preserve">1 x á 76 Eur + 20 % DPH, t. j. 91,20 Eur + 2 x á 7,41 Eur + 20 % DPH, t. j. 17,78 Eur režijný paušál, účasť na pojednávaní dňa 2. februára 2012, 1 x á 78.12 Eur + 20 % DPH, t. j. </w:t>
      </w:r>
      <w:r w:rsidR="00603DF4">
        <w:br/>
      </w:r>
      <w:r w:rsidRPr="00834E33">
        <w:t xml:space="preserve">93,74 Eur + 1 x á 7,63 Eur + 20 % DPH, t. j. 9,16 Eur, a to režijný paušál, spolu trovy právneho zastúpenia vo výške 430,84 Eur, a to v zmysle Vyhlášky č. 655/2004 Z. z., platnej v čase vykonávania jednotlivých úkonov právnej služby a v zmysle vyčíslenia </w:t>
      </w:r>
      <w:r w:rsidR="00FB6121">
        <w:t>právneho zástupcu JUDr. R. B.</w:t>
      </w:r>
      <w:r w:rsidRPr="00834E33">
        <w:t xml:space="preserve"> zo dňa 26. marca 2012.</w:t>
      </w:r>
    </w:p>
    <w:p w:rsidR="00AA08E3" w:rsidRPr="00834E33" w:rsidRDefault="00AA08E3" w:rsidP="00834E33">
      <w:pPr>
        <w:spacing w:line="360" w:lineRule="auto"/>
        <w:jc w:val="both"/>
      </w:pPr>
    </w:p>
    <w:p w:rsidR="00B6248A" w:rsidRPr="00834E33" w:rsidRDefault="00B6248A" w:rsidP="00834E33">
      <w:pPr>
        <w:spacing w:line="360" w:lineRule="auto"/>
        <w:ind w:firstLine="708"/>
        <w:jc w:val="both"/>
      </w:pPr>
      <w:r w:rsidRPr="00834E33">
        <w:t xml:space="preserve">Priznanú náhradu trov konania je povinná zaplatiť Slovenská republika – Ministerstvo spravodlivosti Slovenskej republiky na účet </w:t>
      </w:r>
      <w:r w:rsidR="00FB6121">
        <w:t>právneho zástupcu JUDr. R. B., vedený v  , a.s., č. ú.</w:t>
      </w:r>
      <w:r w:rsidRPr="00834E33">
        <w:t>, a to do 3 dní od právoplatnosti tohto rozhodnutia.</w:t>
      </w:r>
    </w:p>
    <w:p w:rsidR="00B6248A" w:rsidRPr="00834E33" w:rsidRDefault="00B6248A" w:rsidP="00834E33">
      <w:pPr>
        <w:spacing w:line="360" w:lineRule="auto"/>
        <w:jc w:val="both"/>
      </w:pPr>
    </w:p>
    <w:p w:rsidR="00B97B3E" w:rsidRDefault="00B97B3E" w:rsidP="00834E33">
      <w:pPr>
        <w:spacing w:line="360" w:lineRule="auto"/>
        <w:ind w:firstLine="708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  <w:r w:rsidRPr="00834E33">
        <w:t>Proti tomuto rozhodnutiu podal v zákonnej l</w:t>
      </w:r>
      <w:r w:rsidR="00603DF4">
        <w:t xml:space="preserve">ehote minister spravodlivosti Slovenskej republiky </w:t>
      </w:r>
      <w:r w:rsidR="00603DF4" w:rsidRPr="00FB6121">
        <w:t>odvolanie</w:t>
      </w:r>
      <w:r w:rsidRPr="00834E33">
        <w:t xml:space="preserve"> a</w:t>
      </w:r>
      <w:r w:rsidR="00603DF4">
        <w:t> </w:t>
      </w:r>
      <w:r w:rsidR="00B6248A" w:rsidRPr="00834E33">
        <w:t>navrhol</w:t>
      </w:r>
      <w:r w:rsidR="00603DF4">
        <w:t>,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aby odvolací disciplinárny senát v zmysle </w:t>
      </w:r>
      <w:proofErr w:type="spellStart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ust</w:t>
      </w:r>
      <w:proofErr w:type="spellEnd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. § 131 ods. 4 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br/>
        <w:t xml:space="preserve">zákona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č. 385/2000 Z.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z. odvolaním napadnuté rozhodnutie zo dňa 17. januára 2014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sp</w:t>
      </w:r>
      <w:proofErr w:type="spellEnd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AA08E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zn. 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Ds</w:t>
      </w:r>
      <w:proofErr w:type="spellEnd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3/2010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zrušil a sám vo veci r</w:t>
      </w:r>
      <w:r w:rsidR="00FB6121">
        <w:rPr>
          <w:rStyle w:val="FontStyle23"/>
          <w:rFonts w:ascii="Times New Roman" w:hAnsi="Times New Roman" w:cs="Times New Roman"/>
          <w:sz w:val="24"/>
          <w:szCs w:val="24"/>
        </w:rPr>
        <w:t>ozhodol tak, že prizná JUDr. E. T.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, sud</w:t>
      </w:r>
      <w:r w:rsidR="00FB6121">
        <w:rPr>
          <w:rStyle w:val="FontStyle23"/>
          <w:rFonts w:ascii="Times New Roman" w:hAnsi="Times New Roman" w:cs="Times New Roman"/>
          <w:sz w:val="24"/>
          <w:szCs w:val="24"/>
        </w:rPr>
        <w:t>kyni Okresného súdu B.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náhrad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>u trov konania vo výške 228,62 E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ur na účet jej právneho zástupcu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:rsidR="00AA08E3" w:rsidRPr="00834E33" w:rsidRDefault="00AA08E3" w:rsidP="00834E33">
      <w:pPr>
        <w:spacing w:line="360" w:lineRule="auto"/>
        <w:ind w:firstLine="708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B6248A" w:rsidRPr="00834E33" w:rsidRDefault="00B97B3E" w:rsidP="00834E33">
      <w:pPr>
        <w:spacing w:line="360" w:lineRule="auto"/>
        <w:ind w:firstLine="708"/>
        <w:jc w:val="both"/>
        <w:rPr>
          <w:rStyle w:val="FontStyle23"/>
          <w:rFonts w:ascii="Times New Roman" w:hAnsi="Times New Roman" w:cs="Times New Roman"/>
          <w:sz w:val="24"/>
          <w:szCs w:val="24"/>
        </w:rPr>
      </w:pP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Odvolanie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odôvodnil tým, že Najv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>yšší súd Slovenskej republiky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, disciplinárny senát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 xml:space="preserve">, priznal podľa § 129 ods. 5 zákona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č. 385/2000 Z.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z. o sudcoch a prísediacich a o zmene 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a doplnení niektorých zákonov odvolaním napadnutým rozhodnutí</w:t>
      </w:r>
      <w:r w:rsidR="00FB6121">
        <w:rPr>
          <w:rStyle w:val="FontStyle23"/>
          <w:rFonts w:ascii="Times New Roman" w:hAnsi="Times New Roman" w:cs="Times New Roman"/>
          <w:sz w:val="24"/>
          <w:szCs w:val="24"/>
        </w:rPr>
        <w:t>m sudkyni Okresného súdu B., JUDr. E. T.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náhradu trov konania v</w:t>
      </w:r>
      <w:r w:rsidR="00B8767F" w:rsidRPr="00834E33">
        <w:rPr>
          <w:rStyle w:val="FontStyle23"/>
          <w:rFonts w:ascii="Times New Roman" w:hAnsi="Times New Roman" w:cs="Times New Roman"/>
          <w:sz w:val="24"/>
          <w:szCs w:val="24"/>
        </w:rPr>
        <w:t>o výške 430,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>84 E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ur a na zaplatenie náhrady trov konania zaviazal Slovenskú republiku 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>- Ministerstvo spravodlivosti Slovenskej republiky,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a to na účet </w:t>
      </w:r>
      <w:r w:rsidR="00FB6121">
        <w:rPr>
          <w:rStyle w:val="FontStyle23"/>
          <w:rFonts w:ascii="Times New Roman" w:hAnsi="Times New Roman" w:cs="Times New Roman"/>
          <w:sz w:val="24"/>
          <w:szCs w:val="24"/>
        </w:rPr>
        <w:t>právneho zástupcu JUDr. R. B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Slovenská republika 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>— Ministerstvo spravodlivosti Slovenskej republiky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namieta predovšetkým </w:t>
      </w:r>
      <w:proofErr w:type="spellStart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nepreskúmateľnosť</w:t>
      </w:r>
      <w:proofErr w:type="spellEnd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týmto odvolaním napadnutého rozhodnutia Najvyššieho súdu Slovenskej republiky - disciplinárneho senátu.</w:t>
      </w:r>
    </w:p>
    <w:p w:rsidR="00B97B3E" w:rsidRPr="00834E33" w:rsidRDefault="00B6248A" w:rsidP="00834E33">
      <w:pPr>
        <w:pStyle w:val="Style4"/>
        <w:widowControl/>
        <w:spacing w:before="187" w:line="360" w:lineRule="auto"/>
        <w:ind w:firstLine="708"/>
        <w:rPr>
          <w:rStyle w:val="FontStyle23"/>
          <w:rFonts w:ascii="Times New Roman" w:hAnsi="Times New Roman" w:cs="Times New Roman"/>
          <w:sz w:val="24"/>
          <w:szCs w:val="24"/>
        </w:rPr>
      </w:pPr>
      <w:r w:rsidRPr="00834E33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Sudkyňa si prostredníctv</w:t>
      </w:r>
      <w:r w:rsidR="00FB6121">
        <w:rPr>
          <w:rStyle w:val="FontStyle23"/>
          <w:rFonts w:ascii="Times New Roman" w:hAnsi="Times New Roman" w:cs="Times New Roman"/>
          <w:sz w:val="24"/>
          <w:szCs w:val="24"/>
        </w:rPr>
        <w:t>om svojho obhajcu JUDr. R. B.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uplatnila nárok 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na náhradu trov disciplinárneho konania, ktoré vyčíslila spolu vo v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>ýške 430,84 Eur. Najvyšší súd Slovenskej republiky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- disciplinárny senát priznal sudkyni náhradu trov právneho zastúpenia p</w:t>
      </w:r>
      <w:r w:rsidR="00FB6121">
        <w:rPr>
          <w:rStyle w:val="FontStyle23"/>
          <w:rFonts w:ascii="Times New Roman" w:hAnsi="Times New Roman" w:cs="Times New Roman"/>
          <w:sz w:val="24"/>
          <w:szCs w:val="24"/>
        </w:rPr>
        <w:t>rávnym zástupcom JUDr. R. B.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za päť úkonov právnej služby, 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a to za prípravu a prevzatie zast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 xml:space="preserve">úpenia a písomné podanie z 5. novembra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2010 v disciplinárnej veci vedenej pod </w:t>
      </w:r>
      <w:proofErr w:type="spellStart"/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sp</w:t>
      </w:r>
      <w:proofErr w:type="spellEnd"/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AA08E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zn. 4 </w:t>
      </w:r>
      <w:proofErr w:type="spellStart"/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Ds</w:t>
      </w:r>
      <w:proofErr w:type="spellEnd"/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3/2010, analogicky v disciplinárnej veci vedenej pod </w:t>
      </w:r>
      <w:proofErr w:type="spellStart"/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sp</w:t>
      </w:r>
      <w:proofErr w:type="spellEnd"/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AA08E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zn. 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Ds</w:t>
      </w:r>
      <w:proofErr w:type="spellEnd"/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4/2010 za dva úkony právnej služby prípravy a prevzatia zastúpe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t xml:space="preserve">nia a písomného podania z 20. júna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2011 a nakoniec za jeden úkon právnej služby spočívajúci v účasti </w:t>
      </w:r>
      <w:r w:rsidR="00603DF4">
        <w:rPr>
          <w:rStyle w:val="FontStyle23"/>
          <w:rFonts w:ascii="Times New Roman" w:hAnsi="Times New Roman" w:cs="Times New Roman"/>
          <w:sz w:val="24"/>
          <w:szCs w:val="24"/>
        </w:rPr>
        <w:br/>
        <w:t xml:space="preserve">na pojednávaní dňa 02. februára </w:t>
      </w:r>
      <w:r w:rsidR="000A5442">
        <w:rPr>
          <w:rStyle w:val="FontStyle23"/>
          <w:rFonts w:ascii="Times New Roman" w:hAnsi="Times New Roman" w:cs="Times New Roman"/>
          <w:sz w:val="24"/>
          <w:szCs w:val="24"/>
        </w:rPr>
        <w:t>2012. Najvyšší súd Slovenskej republiky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-</w:t>
      </w:r>
      <w:r w:rsidR="000A5442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disciplinárny senát právne odôvodni</w:t>
      </w:r>
      <w:r w:rsidR="000A5442">
        <w:rPr>
          <w:rStyle w:val="FontStyle23"/>
          <w:rFonts w:ascii="Times New Roman" w:hAnsi="Times New Roman" w:cs="Times New Roman"/>
          <w:sz w:val="24"/>
          <w:szCs w:val="24"/>
        </w:rPr>
        <w:t>l svoje rozhodnutie odkazom na v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yhl.</w:t>
      </w:r>
      <w:r w:rsidR="000A5442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č. 655/2004 Z.</w:t>
      </w:r>
      <w:r w:rsidR="000A5442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z. (o odmenách </w:t>
      </w:r>
      <w:r w:rsidR="000A5442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a náhradách advokátov za poskytovanie právnych služieb), pričom nekonkretizoval ustanovenia citovanej vyhlášky</w:t>
      </w:r>
      <w:r w:rsidR="000A5442">
        <w:rPr>
          <w:rStyle w:val="FontStyle23"/>
          <w:rFonts w:ascii="Times New Roman" w:hAnsi="Times New Roman" w:cs="Times New Roman"/>
          <w:sz w:val="24"/>
          <w:szCs w:val="24"/>
        </w:rPr>
        <w:t>, podľa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ktorých v súvislosti s vyčíslením odmeny za jednotlivé úkony právnej služby pri zastupovaní v disciplinárnom konaní postupoval, teda z rozhodnutia nie je možné zistiť právne posúdenie priznaného nároku na náhradu trov právneho zastúpenia. Slovenská republika </w:t>
      </w:r>
      <w:r w:rsidR="000A5442">
        <w:rPr>
          <w:rStyle w:val="FontStyle23"/>
          <w:rFonts w:ascii="Times New Roman" w:hAnsi="Times New Roman" w:cs="Times New Roman"/>
          <w:sz w:val="24"/>
          <w:szCs w:val="24"/>
        </w:rPr>
        <w:t>- Ministerstvo spravodlivosti Slovenskej republiky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považuje odvolaním napadnuté</w:t>
      </w:r>
      <w:r w:rsidR="000A5442">
        <w:rPr>
          <w:rStyle w:val="FontStyle23"/>
          <w:rFonts w:ascii="Times New Roman" w:hAnsi="Times New Roman" w:cs="Times New Roman"/>
          <w:sz w:val="24"/>
          <w:szCs w:val="24"/>
        </w:rPr>
        <w:t xml:space="preserve"> rozhodnutie Najvyššieho súdu Slovenskej republiky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- disciplinárneho senátu </w:t>
      </w:r>
      <w:r w:rsidR="000A5442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za nepreskúmateľné aj preto, že z neho nie je možné zistiť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čo bolo predmetom disciplinárneho konania a s akým výsledkom, ani ktorá z oprávnených osôb v zmysle § 120 ods. 2 zákona č. 385/2000 Z.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z. o sudcoch a prísediacich disciplinárny návrh podala. Identifikácia navrhovateľa disciplinárneho konania je však rozhodujúca pre posúdenie osoby povinnej znášať trovy disciplinárne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>ho konania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B97B3E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</w:p>
    <w:p w:rsidR="00B6248A" w:rsidRPr="00834E33" w:rsidRDefault="00B97B3E" w:rsidP="00834E33">
      <w:pPr>
        <w:pStyle w:val="Style4"/>
        <w:widowControl/>
        <w:spacing w:before="187" w:line="360" w:lineRule="auto"/>
        <w:ind w:firstLine="708"/>
        <w:rPr>
          <w:rStyle w:val="FontStyle23"/>
          <w:rFonts w:ascii="Times New Roman" w:hAnsi="Times New Roman" w:cs="Times New Roman"/>
          <w:sz w:val="24"/>
          <w:szCs w:val="24"/>
        </w:rPr>
      </w:pP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Ďalej uviedol, že z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ohľadniac výšku nominálnej hodnoty odmeny priznanej disciplinárnym senátom za úkony právnej služby poskytnuté v tom - ktorom časovom období sa domnieva, že disciplinárny senát pri svojom rozhodovaní aplikoval § 11 ods. 1 pís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>m. a/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vyhl.</w:t>
      </w:r>
      <w:r w:rsidR="00AA08E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č. 655/2004 Z.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z. (o odmenách a náhradách advokátov za poskytovanie právnych služieb). M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al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za to, že uvedené ustanovenie aplikoval nesprávne.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Disciplinárny senát mal 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br/>
        <w:t xml:space="preserve">v prípade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vyčíslenia odmeny advokáta za zastupovanie v disciplinárnom konaní postupovať podľa § 12 ods. 2 vyhl.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č. 655/2004 Z.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z. (o odmenách a náhradách advokátov 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za poskytovanie právnych služieb) a priznať základnú sadzbu tarifnej odmeny za jeden úkon právnej služby vo výške 1/24-iny výpočtového základu. V uvedenom názore odk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ázal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na analogické skoršie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rozhodnutia Najvyššieho súdu Slovenskej republiky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ako disciplinárneho súdu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sp</w:t>
      </w:r>
      <w:proofErr w:type="spellEnd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zn. 1 </w:t>
      </w:r>
      <w:proofErr w:type="spellStart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Ds</w:t>
      </w:r>
      <w:proofErr w:type="spellEnd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8/05 zo dňa 20. januára 2006 v spojení s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> 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rozhodnutím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sp</w:t>
      </w:r>
      <w:proofErr w:type="spellEnd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zn. 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lastRenderedPageBreak/>
        <w:t>2 Dso 2/2006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zo dňa 09.októbra 2006 a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rozhodnutie Najvyššieho súdu Slovenskej republiky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-disciplinárneho senátu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sp</w:t>
      </w:r>
      <w:proofErr w:type="spellEnd"/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.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>zn. 1 Dso 2/2010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B6248A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zo dňa 17. októbra 2011.</w:t>
      </w:r>
    </w:p>
    <w:p w:rsidR="00B6248A" w:rsidRPr="00834E33" w:rsidRDefault="00B6248A" w:rsidP="00834E33">
      <w:pPr>
        <w:pStyle w:val="Style4"/>
        <w:widowControl/>
        <w:spacing w:before="197" w:line="360" w:lineRule="auto"/>
        <w:ind w:right="14" w:firstLine="708"/>
        <w:rPr>
          <w:rStyle w:val="FontStyle23"/>
          <w:rFonts w:ascii="Times New Roman" w:hAnsi="Times New Roman" w:cs="Times New Roman"/>
          <w:sz w:val="24"/>
          <w:szCs w:val="24"/>
        </w:rPr>
      </w:pP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Základná sadzba tarifnej odmeny za jeden úkon právnej služby vo výške 1/24-iny výpočtového základu predst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>avovala v roku 2010 sumu 30,05 E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ur, </w:t>
      </w:r>
      <w:r w:rsidRPr="00834E33">
        <w:rPr>
          <w:rStyle w:val="FontStyle13"/>
          <w:rFonts w:ascii="Times New Roman" w:hAnsi="Times New Roman" w:cs="Times New Roman"/>
          <w:sz w:val="24"/>
          <w:szCs w:val="24"/>
        </w:rPr>
        <w:t xml:space="preserve">v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roku 2011 sumu 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br/>
        <w:t>30,88 Eur a v roku 2012 sumu 31,79 E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ur. Potom dva úkony právnej služby spolu s režijným paušálom v roku 2010 predstavujú 74</w:t>
      </w:r>
      <w:r w:rsidRPr="00834E33">
        <w:rPr>
          <w:rStyle w:val="FontStyle23"/>
          <w:rFonts w:ascii="Times New Roman" w:hAnsi="Times New Roman" w:cs="Times New Roman"/>
          <w:sz w:val="24"/>
          <w:szCs w:val="24"/>
          <w:vertAlign w:val="subscript"/>
        </w:rPr>
        <w:t>;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>52 E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ur a 20% DPH, t.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j. spolu </w:t>
      </w:r>
      <w:r w:rsidRPr="00834E33">
        <w:rPr>
          <w:rStyle w:val="FontStyle23"/>
          <w:rFonts w:ascii="Times New Roman" w:hAnsi="Times New Roman" w:cs="Times New Roman"/>
          <w:sz w:val="24"/>
          <w:szCs w:val="24"/>
          <w:u w:val="single"/>
        </w:rPr>
        <w:t>89,42</w:t>
      </w:r>
      <w:r w:rsidR="00BD3D34">
        <w:rPr>
          <w:rStyle w:val="FontStyle23"/>
          <w:rFonts w:ascii="Times New Roman" w:hAnsi="Times New Roman" w:cs="Times New Roman"/>
          <w:sz w:val="24"/>
          <w:szCs w:val="24"/>
          <w:u w:val="single"/>
        </w:rPr>
        <w:t xml:space="preserve"> E</w:t>
      </w:r>
      <w:r w:rsidRPr="00834E33">
        <w:rPr>
          <w:rStyle w:val="FontStyle23"/>
          <w:rFonts w:ascii="Times New Roman" w:hAnsi="Times New Roman" w:cs="Times New Roman"/>
          <w:sz w:val="24"/>
          <w:szCs w:val="24"/>
          <w:u w:val="single"/>
        </w:rPr>
        <w:t>ur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. Dva úkony právnej služby spolu s režijným paušálom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v roku 2011 predstavujú 76,58 E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ur a 20% DPH, 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t.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j. spolu </w:t>
      </w:r>
      <w:r w:rsidRPr="00834E33">
        <w:rPr>
          <w:rStyle w:val="FontStyle24"/>
          <w:rFonts w:ascii="Times New Roman" w:hAnsi="Times New Roman" w:cs="Times New Roman"/>
          <w:sz w:val="24"/>
          <w:szCs w:val="24"/>
          <w:u w:val="single"/>
        </w:rPr>
        <w:t>91,9</w:t>
      </w:r>
      <w:r w:rsidR="00B8767F" w:rsidRPr="00834E33">
        <w:rPr>
          <w:rStyle w:val="FontStyle24"/>
          <w:rFonts w:ascii="Times New Roman" w:hAnsi="Times New Roman" w:cs="Times New Roman"/>
          <w:sz w:val="24"/>
          <w:szCs w:val="24"/>
          <w:u w:val="single"/>
        </w:rPr>
        <w:t>0</w:t>
      </w:r>
      <w:r w:rsidRPr="00834E33">
        <w:rPr>
          <w:rStyle w:val="FontStyle24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3D34">
        <w:rPr>
          <w:rStyle w:val="FontStyle23"/>
          <w:rFonts w:ascii="Times New Roman" w:hAnsi="Times New Roman" w:cs="Times New Roman"/>
          <w:sz w:val="24"/>
          <w:szCs w:val="24"/>
          <w:u w:val="single"/>
        </w:rPr>
        <w:t>E</w:t>
      </w:r>
      <w:r w:rsidRPr="00834E33">
        <w:rPr>
          <w:rStyle w:val="FontStyle23"/>
          <w:rFonts w:ascii="Times New Roman" w:hAnsi="Times New Roman" w:cs="Times New Roman"/>
          <w:sz w:val="24"/>
          <w:szCs w:val="24"/>
          <w:u w:val="single"/>
        </w:rPr>
        <w:t>ur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a jeden úkon právnej služby a režijný paušál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v roku 2012 predstavujú 39,42 E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ur a 20% DPH, t.</w:t>
      </w:r>
      <w:r w:rsidR="00BD3D34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j. </w:t>
      </w:r>
      <w:r w:rsidR="00BD3D34">
        <w:rPr>
          <w:rStyle w:val="FontStyle23"/>
          <w:rFonts w:ascii="Times New Roman" w:hAnsi="Times New Roman" w:cs="Times New Roman"/>
          <w:sz w:val="24"/>
          <w:szCs w:val="24"/>
          <w:u w:val="single"/>
        </w:rPr>
        <w:t>47,30 E</w:t>
      </w:r>
      <w:r w:rsidRPr="00834E33">
        <w:rPr>
          <w:rStyle w:val="FontStyle23"/>
          <w:rFonts w:ascii="Times New Roman" w:hAnsi="Times New Roman" w:cs="Times New Roman"/>
          <w:sz w:val="24"/>
          <w:szCs w:val="24"/>
          <w:u w:val="single"/>
        </w:rPr>
        <w:t>ur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.</w:t>
      </w:r>
    </w:p>
    <w:p w:rsidR="00B6248A" w:rsidRPr="00834E33" w:rsidRDefault="00B6248A" w:rsidP="00834E33">
      <w:pPr>
        <w:pStyle w:val="Style4"/>
        <w:widowControl/>
        <w:spacing w:before="197" w:line="360" w:lineRule="auto"/>
        <w:ind w:right="19" w:firstLine="708"/>
        <w:rPr>
          <w:rStyle w:val="FontStyle23"/>
          <w:rFonts w:ascii="Times New Roman" w:hAnsi="Times New Roman" w:cs="Times New Roman"/>
          <w:sz w:val="24"/>
          <w:szCs w:val="24"/>
        </w:rPr>
      </w:pP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Náhrada trov právneho zastúpenia podľa § 12 ods. 2 vyhl.</w:t>
      </w:r>
      <w:r w:rsidR="0047588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č. 655/2004 Z.</w:t>
      </w:r>
      <w:r w:rsidR="0047588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z. </w:t>
      </w:r>
      <w:r w:rsidR="0047588D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(o odmenách a náhradách advokátov za poskytovanie právnych služieb) predstavuje v tomto prípade spolu sumu </w:t>
      </w:r>
      <w:r w:rsidR="0047588D">
        <w:rPr>
          <w:rStyle w:val="FontStyle22"/>
          <w:rFonts w:ascii="Times New Roman" w:hAnsi="Times New Roman" w:cs="Times New Roman"/>
          <w:sz w:val="24"/>
          <w:szCs w:val="24"/>
        </w:rPr>
        <w:t>228,62 E</w:t>
      </w:r>
      <w:r w:rsidRPr="00834E33">
        <w:rPr>
          <w:rStyle w:val="FontStyle22"/>
          <w:rFonts w:ascii="Times New Roman" w:hAnsi="Times New Roman" w:cs="Times New Roman"/>
          <w:sz w:val="24"/>
          <w:szCs w:val="24"/>
        </w:rPr>
        <w:t xml:space="preserve">ur </w:t>
      </w:r>
      <w:r w:rsidR="0047588D">
        <w:rPr>
          <w:rStyle w:val="FontStyle23"/>
          <w:rFonts w:ascii="Times New Roman" w:hAnsi="Times New Roman" w:cs="Times New Roman"/>
          <w:sz w:val="24"/>
          <w:szCs w:val="24"/>
        </w:rPr>
        <w:t>a nie 430,84 E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ur</w:t>
      </w:r>
      <w:r w:rsidR="0047588D"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ako o trovách rozhodol disciplinárny senát. Najviac vyčíslenie náhrady trov právneho zastúpenia v napadnutom rozhodnutí nezodpovedá, pokiaľ ide o vyčíslenie odmeny za právnu službu účasti na pojedn</w:t>
      </w:r>
      <w:r w:rsidR="0047588D">
        <w:rPr>
          <w:rStyle w:val="FontStyle23"/>
          <w:rFonts w:ascii="Times New Roman" w:hAnsi="Times New Roman" w:cs="Times New Roman"/>
          <w:sz w:val="24"/>
          <w:szCs w:val="24"/>
        </w:rPr>
        <w:t xml:space="preserve">ávaní dňa </w:t>
      </w:r>
      <w:r w:rsidR="0047588D">
        <w:rPr>
          <w:rStyle w:val="FontStyle23"/>
          <w:rFonts w:ascii="Times New Roman" w:hAnsi="Times New Roman" w:cs="Times New Roman"/>
          <w:sz w:val="24"/>
          <w:szCs w:val="24"/>
        </w:rPr>
        <w:br/>
        <w:t xml:space="preserve">02. februára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2012, ani postupu podľa § 11 ods. 1 vyhl.</w:t>
      </w:r>
      <w:r w:rsidR="0047588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č. 655/2004 Z.</w:t>
      </w:r>
      <w:r w:rsidR="0047588D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z. (1/13 -</w:t>
      </w:r>
      <w:proofErr w:type="spellStart"/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ina</w:t>
      </w:r>
      <w:proofErr w:type="spellEnd"/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výpočtového základu</w:t>
      </w:r>
      <w:r w:rsidR="0047588D">
        <w:rPr>
          <w:rStyle w:val="FontStyle23"/>
          <w:rFonts w:ascii="Times New Roman" w:hAnsi="Times New Roman" w:cs="Times New Roman"/>
          <w:sz w:val="24"/>
          <w:szCs w:val="24"/>
        </w:rPr>
        <w:t xml:space="preserve"> v roku 2012 predstavuje 58,69 Eur a nie 78,12 E</w:t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ur ako sa uvádza </w:t>
      </w:r>
      <w:r w:rsidR="0047588D"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Pr="00834E33">
        <w:rPr>
          <w:rStyle w:val="FontStyle23"/>
          <w:rFonts w:ascii="Times New Roman" w:hAnsi="Times New Roman" w:cs="Times New Roman"/>
          <w:sz w:val="24"/>
          <w:szCs w:val="24"/>
        </w:rPr>
        <w:t>v odôvodnení rozhodnutia).</w:t>
      </w:r>
    </w:p>
    <w:p w:rsidR="0047588D" w:rsidRDefault="0047588D" w:rsidP="00834E33">
      <w:pPr>
        <w:pStyle w:val="Style4"/>
        <w:widowControl/>
        <w:spacing w:before="197" w:line="360" w:lineRule="auto"/>
        <w:ind w:right="19" w:firstLine="708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Dňa 24. februára </w:t>
      </w:r>
      <w:r w:rsidR="00B8767F" w:rsidRPr="00834E33">
        <w:rPr>
          <w:rStyle w:val="FontStyle23"/>
          <w:rFonts w:ascii="Times New Roman" w:hAnsi="Times New Roman" w:cs="Times New Roman"/>
          <w:sz w:val="24"/>
          <w:szCs w:val="24"/>
        </w:rPr>
        <w:t>2014 podala k uvedenému odvolaniu vyjadrenie sudkyňa</w:t>
      </w:r>
      <w:r>
        <w:rPr>
          <w:rStyle w:val="FontStyle23"/>
          <w:rFonts w:ascii="Times New Roman" w:hAnsi="Times New Roman" w:cs="Times New Roman"/>
          <w:sz w:val="24"/>
          <w:szCs w:val="24"/>
        </w:rPr>
        <w:t>,</w:t>
      </w:r>
      <w:r w:rsidR="00B8767F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3"/>
          <w:rFonts w:ascii="Times New Roman" w:hAnsi="Times New Roman" w:cs="Times New Roman"/>
          <w:sz w:val="24"/>
          <w:szCs w:val="24"/>
        </w:rPr>
        <w:br/>
      </w:r>
      <w:r w:rsidR="00B8767F" w:rsidRPr="00834E33">
        <w:rPr>
          <w:rStyle w:val="FontStyle23"/>
          <w:rFonts w:ascii="Times New Roman" w:hAnsi="Times New Roman" w:cs="Times New Roman"/>
          <w:sz w:val="24"/>
          <w:szCs w:val="24"/>
        </w:rPr>
        <w:t>a to prostredníctvom svojho právneho zástupcu, pričom uviedla, že sa s názorom ministra spravodlivosti nestotožňuje z dôvodu, že v jej prípade nebolo začat</w:t>
      </w:r>
      <w:r>
        <w:rPr>
          <w:rStyle w:val="FontStyle23"/>
          <w:rFonts w:ascii="Times New Roman" w:hAnsi="Times New Roman" w:cs="Times New Roman"/>
          <w:sz w:val="24"/>
          <w:szCs w:val="24"/>
        </w:rPr>
        <w:t>é trestné stíhanie a teda nie je</w:t>
      </w:r>
      <w:r w:rsidR="00B8767F" w:rsidRPr="00834E33">
        <w:rPr>
          <w:rStyle w:val="FontStyle23"/>
          <w:rFonts w:ascii="Times New Roman" w:hAnsi="Times New Roman" w:cs="Times New Roman"/>
          <w:sz w:val="24"/>
          <w:szCs w:val="24"/>
        </w:rPr>
        <w:t xml:space="preserve"> dôvod aplikovať §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12 ods.2 vyhl. č</w:t>
      </w:r>
      <w:r w:rsidR="00E958DD" w:rsidRPr="00834E33">
        <w:rPr>
          <w:rStyle w:val="FontStyle23"/>
          <w:rFonts w:ascii="Times New Roman" w:hAnsi="Times New Roman" w:cs="Times New Roman"/>
          <w:sz w:val="24"/>
          <w:szCs w:val="24"/>
        </w:rPr>
        <w:t>. 655/2004 Z.</w:t>
      </w:r>
      <w:r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E958DD" w:rsidRPr="00834E33">
        <w:rPr>
          <w:rStyle w:val="FontStyle23"/>
          <w:rFonts w:ascii="Times New Roman" w:hAnsi="Times New Roman" w:cs="Times New Roman"/>
          <w:sz w:val="24"/>
          <w:szCs w:val="24"/>
        </w:rPr>
        <w:t>z.</w:t>
      </w:r>
    </w:p>
    <w:p w:rsidR="00AA08E3" w:rsidRPr="00834E33" w:rsidRDefault="00AA08E3" w:rsidP="00834E33">
      <w:pPr>
        <w:pStyle w:val="Style4"/>
        <w:widowControl/>
        <w:spacing w:before="197" w:line="360" w:lineRule="auto"/>
        <w:ind w:right="19" w:firstLine="708"/>
        <w:rPr>
          <w:rStyle w:val="FontStyle23"/>
          <w:rFonts w:ascii="Times New Roman" w:hAnsi="Times New Roman" w:cs="Times New Roman"/>
          <w:sz w:val="24"/>
          <w:szCs w:val="24"/>
        </w:rPr>
      </w:pPr>
    </w:p>
    <w:p w:rsidR="00123025" w:rsidRPr="00834E33" w:rsidRDefault="00123025" w:rsidP="00834E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i/>
          <w:color w:val="000000"/>
          <w:lang w:eastAsia="en-US"/>
        </w:rPr>
      </w:pPr>
      <w:r w:rsidRPr="00834E33">
        <w:rPr>
          <w:rFonts w:eastAsiaTheme="minorHAnsi"/>
          <w:i/>
          <w:color w:val="000000"/>
          <w:lang w:eastAsia="en-US"/>
        </w:rPr>
        <w:t>Podľa § 131 ods. 4 zákona č. 385/2000 Z. z. v znení neskorších predpisov ak odvolací disciplinárny senát odvolanie nezamietne, nap</w:t>
      </w:r>
      <w:r w:rsidR="0047588D">
        <w:rPr>
          <w:rFonts w:eastAsiaTheme="minorHAnsi"/>
          <w:i/>
          <w:color w:val="000000"/>
          <w:lang w:eastAsia="en-US"/>
        </w:rPr>
        <w:t>adnuté rozhodnutie úplne alebo s</w:t>
      </w:r>
      <w:r w:rsidR="0047588D" w:rsidRPr="00834E33">
        <w:rPr>
          <w:rFonts w:eastAsiaTheme="minorHAnsi"/>
          <w:i/>
          <w:color w:val="000000"/>
          <w:lang w:eastAsia="en-US"/>
        </w:rPr>
        <w:t>časti</w:t>
      </w:r>
      <w:r w:rsidRPr="00834E33">
        <w:rPr>
          <w:rFonts w:eastAsiaTheme="minorHAnsi"/>
          <w:i/>
          <w:color w:val="000000"/>
          <w:lang w:eastAsia="en-US"/>
        </w:rPr>
        <w:t xml:space="preserve"> zruší </w:t>
      </w:r>
      <w:r w:rsidR="0047588D">
        <w:rPr>
          <w:rFonts w:eastAsiaTheme="minorHAnsi"/>
          <w:i/>
          <w:color w:val="000000"/>
          <w:lang w:eastAsia="en-US"/>
        </w:rPr>
        <w:br/>
      </w:r>
      <w:r w:rsidRPr="00834E33">
        <w:rPr>
          <w:rFonts w:eastAsiaTheme="minorHAnsi"/>
          <w:i/>
          <w:color w:val="000000"/>
          <w:lang w:eastAsia="en-US"/>
        </w:rPr>
        <w:t xml:space="preserve">a rozhodne spravidla sám vo veci alebo vec vráti na nové </w:t>
      </w:r>
      <w:proofErr w:type="spellStart"/>
      <w:r w:rsidRPr="00834E33">
        <w:rPr>
          <w:rFonts w:eastAsiaTheme="minorHAnsi"/>
          <w:i/>
          <w:color w:val="000000"/>
          <w:lang w:eastAsia="en-US"/>
        </w:rPr>
        <w:t>prejednanie</w:t>
      </w:r>
      <w:proofErr w:type="spellEnd"/>
      <w:r w:rsidRPr="00834E33">
        <w:rPr>
          <w:rFonts w:eastAsiaTheme="minorHAnsi"/>
          <w:i/>
          <w:color w:val="000000"/>
          <w:lang w:eastAsia="en-US"/>
        </w:rPr>
        <w:t xml:space="preserve"> a rozhodnutie. </w:t>
      </w:r>
    </w:p>
    <w:p w:rsidR="00294461" w:rsidRPr="00834E33" w:rsidRDefault="00294461" w:rsidP="00834E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i/>
          <w:color w:val="000000"/>
          <w:lang w:eastAsia="en-US"/>
        </w:rPr>
      </w:pPr>
    </w:p>
    <w:p w:rsidR="00B97B3E" w:rsidRDefault="0004069B" w:rsidP="00834E33">
      <w:pPr>
        <w:spacing w:line="360" w:lineRule="auto"/>
        <w:ind w:firstLine="708"/>
        <w:jc w:val="both"/>
      </w:pPr>
      <w:r w:rsidRPr="00834E33">
        <w:t>Na základe uvedeného odvo</w:t>
      </w:r>
      <w:r w:rsidR="0047588D">
        <w:t>lania odvolací disciplinárny senát</w:t>
      </w:r>
      <w:r w:rsidRPr="00834E33">
        <w:t xml:space="preserve"> preskúmal zákonnosť </w:t>
      </w:r>
      <w:r w:rsidR="0047588D">
        <w:br/>
      </w:r>
      <w:r w:rsidRPr="00834E33">
        <w:t>a odôvodnenosť napadnutého výroku rozhodnutia prv</w:t>
      </w:r>
      <w:r w:rsidR="0047588D">
        <w:t>ostupňového disciplinárneho senátu</w:t>
      </w:r>
      <w:r w:rsidRPr="00834E33">
        <w:t xml:space="preserve">, ako aj správnosť postupu konania, ktoré rozhodnutiu predchádzalo a dospel k záveru, </w:t>
      </w:r>
      <w:r w:rsidR="0047588D">
        <w:br/>
      </w:r>
      <w:r w:rsidRPr="00834E33">
        <w:t>že napadnuté rozhodnutie trpí takými chybami, ktoré nemožno odstrániť na verejno</w:t>
      </w:r>
      <w:r w:rsidR="0047588D">
        <w:t>m zasadnutí, a preto o odvolaní</w:t>
      </w:r>
      <w:r w:rsidRPr="00834E33">
        <w:t xml:space="preserve"> bolo rozhodnuté na neverejnom zasadnutí.</w:t>
      </w:r>
    </w:p>
    <w:p w:rsidR="00AA08E3" w:rsidRPr="00834E33" w:rsidRDefault="00AA08E3" w:rsidP="00834E33">
      <w:pPr>
        <w:spacing w:line="360" w:lineRule="auto"/>
        <w:ind w:firstLine="708"/>
        <w:jc w:val="both"/>
      </w:pPr>
    </w:p>
    <w:p w:rsidR="0004069B" w:rsidRDefault="0047588D" w:rsidP="00834E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>Odvolací disciplinárny senát</w:t>
      </w:r>
      <w:r w:rsidR="0004069B" w:rsidRPr="00834E33">
        <w:rPr>
          <w:rFonts w:eastAsiaTheme="minorHAnsi"/>
          <w:color w:val="000000"/>
          <w:lang w:eastAsia="en-US"/>
        </w:rPr>
        <w:t xml:space="preserve"> poukazuje na </w:t>
      </w:r>
      <w:proofErr w:type="spellStart"/>
      <w:r w:rsidR="0004069B" w:rsidRPr="00834E33">
        <w:rPr>
          <w:rFonts w:eastAsiaTheme="minorHAnsi"/>
          <w:color w:val="000000"/>
          <w:lang w:eastAsia="en-US"/>
        </w:rPr>
        <w:t>ust</w:t>
      </w:r>
      <w:proofErr w:type="spellEnd"/>
      <w:r w:rsidR="0004069B" w:rsidRPr="00834E33">
        <w:rPr>
          <w:rFonts w:eastAsiaTheme="minorHAnsi"/>
          <w:color w:val="000000"/>
          <w:lang w:eastAsia="en-US"/>
        </w:rPr>
        <w:t xml:space="preserve">. § 150 ods. 2 zákona č. 385/2000 Z. z. </w:t>
      </w:r>
      <w:r>
        <w:rPr>
          <w:rFonts w:eastAsiaTheme="minorHAnsi"/>
          <w:color w:val="000000"/>
          <w:lang w:eastAsia="en-US"/>
        </w:rPr>
        <w:br/>
      </w:r>
      <w:r w:rsidR="0004069B" w:rsidRPr="00834E33">
        <w:rPr>
          <w:rFonts w:eastAsiaTheme="minorHAnsi"/>
          <w:color w:val="000000"/>
          <w:lang w:eastAsia="en-US"/>
        </w:rPr>
        <w:t xml:space="preserve">o sudcoch a prísediacich, podľa ktorého </w:t>
      </w:r>
      <w:r w:rsidR="0004069B" w:rsidRPr="00834E33">
        <w:rPr>
          <w:rFonts w:eastAsiaTheme="minorHAnsi"/>
          <w:i/>
          <w:color w:val="000000"/>
          <w:lang w:eastAsia="en-US"/>
        </w:rPr>
        <w:t>na disciplinárne konanie sa primerane vzťahujú ustanovenia osobitného predpisu, ak tento zákon neustanovuje inak alebo ak z povahy veci nevyplýva niečo iné.</w:t>
      </w:r>
      <w:r w:rsidR="0004069B" w:rsidRPr="00834E33">
        <w:rPr>
          <w:rFonts w:eastAsiaTheme="minorHAnsi"/>
          <w:color w:val="000000"/>
          <w:lang w:eastAsia="en-US"/>
        </w:rPr>
        <w:t xml:space="preserve"> </w:t>
      </w:r>
      <w:r w:rsidR="0004069B" w:rsidRPr="00834E33">
        <w:rPr>
          <w:rFonts w:eastAsiaTheme="minorHAnsi"/>
          <w:color w:val="000000"/>
          <w:u w:val="single"/>
          <w:lang w:eastAsia="en-US"/>
        </w:rPr>
        <w:t>Osobitným predpisom je v tomto prípade Trestný poriadok</w:t>
      </w:r>
      <w:r w:rsidR="0004069B" w:rsidRPr="00834E33">
        <w:rPr>
          <w:rFonts w:eastAsiaTheme="minorHAnsi"/>
          <w:color w:val="000000"/>
          <w:lang w:eastAsia="en-US"/>
        </w:rPr>
        <w:t xml:space="preserve">. </w:t>
      </w:r>
    </w:p>
    <w:p w:rsidR="00AA08E3" w:rsidRPr="00834E33" w:rsidRDefault="00AA08E3" w:rsidP="00834E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lang w:eastAsia="en-US"/>
        </w:rPr>
      </w:pPr>
    </w:p>
    <w:p w:rsidR="001F3099" w:rsidRDefault="0004069B" w:rsidP="00834E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lang w:eastAsia="en-US"/>
        </w:rPr>
      </w:pPr>
      <w:r w:rsidRPr="00834E33">
        <w:rPr>
          <w:rFonts w:eastAsiaTheme="minorHAnsi"/>
          <w:color w:val="000000"/>
          <w:lang w:eastAsia="en-US"/>
        </w:rPr>
        <w:t>Po zistení, že odvolanie bolo podané v zákonnej lehote oprávnenou osobou</w:t>
      </w:r>
      <w:r w:rsidR="0047588D">
        <w:rPr>
          <w:rFonts w:eastAsiaTheme="minorHAnsi"/>
          <w:color w:val="000000"/>
          <w:lang w:eastAsia="en-US"/>
        </w:rPr>
        <w:t>,</w:t>
      </w:r>
      <w:r w:rsidRPr="00834E33">
        <w:rPr>
          <w:rFonts w:eastAsiaTheme="minorHAnsi"/>
          <w:color w:val="000000"/>
          <w:lang w:eastAsia="en-US"/>
        </w:rPr>
        <w:t xml:space="preserve"> d</w:t>
      </w:r>
      <w:r w:rsidR="0047588D">
        <w:rPr>
          <w:rFonts w:eastAsiaTheme="minorHAnsi"/>
          <w:color w:val="000000"/>
          <w:lang w:eastAsia="en-US"/>
        </w:rPr>
        <w:t>ospel odvolací disciplinárny senát</w:t>
      </w:r>
      <w:r w:rsidR="00FB6121">
        <w:rPr>
          <w:rFonts w:eastAsiaTheme="minorHAnsi"/>
          <w:color w:val="000000"/>
          <w:lang w:eastAsia="en-US"/>
        </w:rPr>
        <w:t xml:space="preserve"> k záveru</w:t>
      </w:r>
      <w:r w:rsidRPr="00834E33">
        <w:rPr>
          <w:rFonts w:eastAsiaTheme="minorHAnsi"/>
          <w:color w:val="000000"/>
          <w:lang w:eastAsia="en-US"/>
        </w:rPr>
        <w:t xml:space="preserve">, že odvolanie je dôvodné, a to pre </w:t>
      </w:r>
      <w:proofErr w:type="spellStart"/>
      <w:r w:rsidRPr="00834E33">
        <w:rPr>
          <w:rFonts w:eastAsiaTheme="minorHAnsi"/>
          <w:color w:val="000000"/>
          <w:lang w:eastAsia="en-US"/>
        </w:rPr>
        <w:t>nepreskúmateľnosť</w:t>
      </w:r>
      <w:proofErr w:type="spellEnd"/>
      <w:r w:rsidRPr="00834E33">
        <w:rPr>
          <w:rFonts w:eastAsiaTheme="minorHAnsi"/>
          <w:color w:val="000000"/>
          <w:lang w:eastAsia="en-US"/>
        </w:rPr>
        <w:t xml:space="preserve"> napadnutého rozhodnutia pre nedostatok dôvodov. Výrok každého rozhodnutia súdu vyjadruje záväzne a zásadne nezmeniteľný názor súdu na predmet jeho rozhodovania. Výrok súdneho rozhodnutia však nemožno vnímať oddelene od odôvodnenia súdneho rozhodnutia, lebo v odôvodnení má byť uvedené, z akých skutkových a právnych dôvodov bol výrok rozhodnutia prijatý, pričom tieto skutkové a právne dôvody sú jedinými dôvodmi </w:t>
      </w:r>
      <w:r w:rsidR="0047588D">
        <w:rPr>
          <w:rFonts w:eastAsiaTheme="minorHAnsi"/>
          <w:color w:val="000000"/>
          <w:lang w:eastAsia="en-US"/>
        </w:rPr>
        <w:br/>
      </w:r>
      <w:r w:rsidRPr="00834E33">
        <w:rPr>
          <w:rFonts w:eastAsiaTheme="minorHAnsi"/>
          <w:color w:val="000000"/>
          <w:lang w:eastAsia="en-US"/>
        </w:rPr>
        <w:t xml:space="preserve">na vynesenie výroku. Základné právo na spravodlivý proces vyžaduje, aby postup </w:t>
      </w:r>
      <w:r w:rsidR="0047588D">
        <w:rPr>
          <w:rFonts w:eastAsiaTheme="minorHAnsi"/>
          <w:color w:val="000000"/>
          <w:lang w:eastAsia="en-US"/>
        </w:rPr>
        <w:br/>
        <w:t>a rozhodnutie</w:t>
      </w:r>
      <w:r w:rsidRPr="00834E33">
        <w:rPr>
          <w:rFonts w:eastAsiaTheme="minorHAnsi"/>
          <w:color w:val="000000"/>
          <w:lang w:eastAsia="en-US"/>
        </w:rPr>
        <w:t xml:space="preserve"> súdov boli preskúmateľné, aby ich rozhodnutia obsahovali dostatok relevantných dôvodov objasňujúcich výroky a</w:t>
      </w:r>
      <w:r w:rsidR="0047588D">
        <w:rPr>
          <w:rFonts w:eastAsiaTheme="minorHAnsi"/>
          <w:color w:val="000000"/>
          <w:lang w:eastAsia="en-US"/>
        </w:rPr>
        <w:t> </w:t>
      </w:r>
      <w:r w:rsidRPr="00834E33">
        <w:rPr>
          <w:rFonts w:eastAsiaTheme="minorHAnsi"/>
          <w:color w:val="000000"/>
          <w:lang w:eastAsia="en-US"/>
        </w:rPr>
        <w:t>súčasne</w:t>
      </w:r>
      <w:r w:rsidR="0047588D">
        <w:rPr>
          <w:rFonts w:eastAsiaTheme="minorHAnsi"/>
          <w:color w:val="000000"/>
          <w:lang w:eastAsia="en-US"/>
        </w:rPr>
        <w:t>,</w:t>
      </w:r>
      <w:r w:rsidRPr="00834E33">
        <w:rPr>
          <w:rFonts w:eastAsiaTheme="minorHAnsi"/>
          <w:color w:val="000000"/>
          <w:lang w:eastAsia="en-US"/>
        </w:rPr>
        <w:t xml:space="preserve"> aby také rozhodnutia neboli arbitrárne (</w:t>
      </w:r>
      <w:r w:rsidR="0047588D">
        <w:rPr>
          <w:rFonts w:eastAsiaTheme="minorHAnsi"/>
          <w:color w:val="000000"/>
          <w:lang w:eastAsia="en-US"/>
        </w:rPr>
        <w:t>viď aj</w:t>
      </w:r>
      <w:r w:rsidR="00E958DD" w:rsidRPr="00834E33">
        <w:rPr>
          <w:rFonts w:eastAsiaTheme="minorHAnsi"/>
          <w:color w:val="000000"/>
          <w:lang w:eastAsia="en-US"/>
        </w:rPr>
        <w:t xml:space="preserve"> rozhodnutie </w:t>
      </w:r>
      <w:r w:rsidRPr="00834E33">
        <w:rPr>
          <w:rFonts w:eastAsiaTheme="minorHAnsi"/>
          <w:color w:val="000000"/>
          <w:lang w:eastAsia="en-US"/>
        </w:rPr>
        <w:t>III. ÚS 166/200</w:t>
      </w:r>
      <w:r w:rsidR="0047588D">
        <w:rPr>
          <w:rFonts w:eastAsiaTheme="minorHAnsi"/>
          <w:color w:val="000000"/>
          <w:lang w:eastAsia="en-US"/>
        </w:rPr>
        <w:t xml:space="preserve">9). Povaha disciplinárnych </w:t>
      </w:r>
      <w:r w:rsidR="0047588D" w:rsidRPr="00FB6121">
        <w:rPr>
          <w:rFonts w:eastAsiaTheme="minorHAnsi"/>
          <w:lang w:eastAsia="en-US"/>
        </w:rPr>
        <w:t>senátov</w:t>
      </w:r>
      <w:r w:rsidRPr="00834E33">
        <w:rPr>
          <w:rFonts w:eastAsiaTheme="minorHAnsi"/>
          <w:color w:val="000000"/>
          <w:lang w:eastAsia="en-US"/>
        </w:rPr>
        <w:t xml:space="preserve"> umožňuje aplikáciu práva na spravodlivý proces v základných kritériách tak, ako sú nastavené konštantnou judikatúrou Ústavného súdu Slovenskej republiky a Európskeho súdu pre ľudské práva. </w:t>
      </w:r>
      <w:r w:rsidR="00E958DD" w:rsidRPr="00834E33">
        <w:rPr>
          <w:rFonts w:eastAsiaTheme="minorHAnsi"/>
          <w:color w:val="000000"/>
          <w:lang w:eastAsia="en-US"/>
        </w:rPr>
        <w:t xml:space="preserve"> </w:t>
      </w:r>
    </w:p>
    <w:p w:rsidR="00AA08E3" w:rsidRPr="00834E33" w:rsidRDefault="00AA08E3" w:rsidP="00834E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/>
          <w:lang w:eastAsia="en-US"/>
        </w:rPr>
      </w:pPr>
    </w:p>
    <w:p w:rsidR="00E958DD" w:rsidRPr="00834E33" w:rsidRDefault="001F3099" w:rsidP="00834E33">
      <w:pPr>
        <w:spacing w:line="360" w:lineRule="auto"/>
        <w:ind w:firstLine="708"/>
        <w:jc w:val="both"/>
        <w:rPr>
          <w:rFonts w:eastAsiaTheme="minorHAnsi"/>
          <w:color w:val="000000"/>
          <w:lang w:eastAsia="en-US"/>
        </w:rPr>
      </w:pPr>
      <w:r w:rsidRPr="00834E33">
        <w:t>Po preskúmaní</w:t>
      </w:r>
      <w:r w:rsidR="0047588D">
        <w:t xml:space="preserve"> veci odvolací disciplinárny senát</w:t>
      </w:r>
      <w:r w:rsidRPr="00834E33">
        <w:t xml:space="preserve"> dospel k záveru, že konanie prvo</w:t>
      </w:r>
      <w:r w:rsidR="0047588D">
        <w:t xml:space="preserve">stupňového disciplinárneho senátu je postihnuté </w:t>
      </w:r>
      <w:proofErr w:type="spellStart"/>
      <w:r w:rsidR="0047588D">
        <w:t>vadou</w:t>
      </w:r>
      <w:proofErr w:type="spellEnd"/>
      <w:r w:rsidRPr="00834E33">
        <w:t xml:space="preserve">, ktorá mala za následok nesprávne rozhodnutie vo veci, pretože odôvodnenie napadnutého rozhodnutia je v rozpore </w:t>
      </w:r>
      <w:r w:rsidR="00AA08E3">
        <w:br/>
      </w:r>
      <w:r w:rsidRPr="00834E33">
        <w:t xml:space="preserve">s požiadavkou </w:t>
      </w:r>
      <w:proofErr w:type="spellStart"/>
      <w:r w:rsidRPr="00834E33">
        <w:t>preskúmateľnosti</w:t>
      </w:r>
      <w:proofErr w:type="spellEnd"/>
      <w:r w:rsidRPr="00834E33">
        <w:t xml:space="preserve"> a presvedčivosti súdnych</w:t>
      </w:r>
      <w:r w:rsidR="00AA08E3">
        <w:t xml:space="preserve"> rozhodnutí.  To znamená, že </w:t>
      </w:r>
      <w:r w:rsidR="00AA08E3" w:rsidRPr="00FB6121">
        <w:t>senát</w:t>
      </w:r>
      <w:r w:rsidRPr="00834E33">
        <w:t xml:space="preserve"> rozhodujúci o uplatnenom nároku sa musí </w:t>
      </w:r>
      <w:proofErr w:type="spellStart"/>
      <w:r w:rsidRPr="00834E33">
        <w:t>vysporiadať</w:t>
      </w:r>
      <w:proofErr w:type="spellEnd"/>
      <w:r w:rsidRPr="00834E33">
        <w:t xml:space="preserve"> so všetkými rozhodujúcimi skutočnosťami a jeho závery musia byť dostatočne vysvetlené. Súdne rozhodnutie musí preto obsahovať stručný a jasný výklad opodstatnenosti, pravdivosti, zákonnosti a spravodlivosti výroku. Odôvodnenie musí byť prostriedkom kontroly správnosti rozhodnutia nielen pre</w:t>
      </w:r>
      <w:r w:rsidR="00294461" w:rsidRPr="00834E33">
        <w:t xml:space="preserve"> disciplinárny</w:t>
      </w:r>
      <w:r w:rsidR="00AA08E3">
        <w:t xml:space="preserve"> senát</w:t>
      </w:r>
      <w:r w:rsidRPr="00834E33">
        <w:t xml:space="preserve">, ktorý ho vydal, ale aj pre </w:t>
      </w:r>
      <w:r w:rsidR="00294461" w:rsidRPr="00834E33">
        <w:t xml:space="preserve">disciplinárny </w:t>
      </w:r>
      <w:r w:rsidR="00AA08E3">
        <w:t>senát</w:t>
      </w:r>
      <w:r w:rsidRPr="00834E33">
        <w:t>, ktorý ho bude</w:t>
      </w:r>
      <w:r w:rsidR="00294461" w:rsidRPr="00834E33">
        <w:t xml:space="preserve"> prípadne</w:t>
      </w:r>
      <w:r w:rsidRPr="00834E33">
        <w:t xml:space="preserve"> preskúmavať v dôsledku opravného prostriedku. Tieto požiadavky odvolaním napadnuté </w:t>
      </w:r>
      <w:r w:rsidR="00AA08E3">
        <w:t>rozhodnutie disciplinárneho senátu</w:t>
      </w:r>
      <w:r w:rsidRPr="00834E33">
        <w:t xml:space="preserve"> prvého stupňa dostatočným spôsobom nespĺňa, v dôsledku čoho</w:t>
      </w:r>
      <w:r w:rsidR="00AA08E3">
        <w:t xml:space="preserve"> je rozhodnutie nepreskúmateľné.</w:t>
      </w:r>
      <w:r w:rsidRPr="00834E33">
        <w:t xml:space="preserve"> </w:t>
      </w:r>
      <w:r w:rsidR="00E958DD" w:rsidRPr="00834E33">
        <w:rPr>
          <w:rFonts w:eastAsiaTheme="minorHAnsi"/>
          <w:color w:val="000000"/>
          <w:lang w:eastAsia="en-US"/>
        </w:rPr>
        <w:t xml:space="preserve">V napadnutom </w:t>
      </w:r>
      <w:r w:rsidR="00AA08E3">
        <w:rPr>
          <w:rFonts w:eastAsiaTheme="minorHAnsi"/>
          <w:color w:val="000000"/>
          <w:lang w:eastAsia="en-US"/>
        </w:rPr>
        <w:t>rozhodnutí disciplinárneho senátu</w:t>
      </w:r>
      <w:r w:rsidR="00E958DD" w:rsidRPr="00834E33">
        <w:rPr>
          <w:rFonts w:eastAsiaTheme="minorHAnsi"/>
          <w:color w:val="000000"/>
          <w:lang w:eastAsia="en-US"/>
        </w:rPr>
        <w:t xml:space="preserve"> absentuje  predovšetkým skutočnosť</w:t>
      </w:r>
      <w:r w:rsidR="00AA08E3">
        <w:rPr>
          <w:rFonts w:eastAsiaTheme="minorHAnsi"/>
          <w:color w:val="000000"/>
          <w:lang w:eastAsia="en-US"/>
        </w:rPr>
        <w:t>,</w:t>
      </w:r>
      <w:r w:rsidR="00E958DD" w:rsidRPr="00834E33">
        <w:rPr>
          <w:rFonts w:eastAsiaTheme="minorHAnsi"/>
          <w:color w:val="000000"/>
          <w:lang w:eastAsia="en-US"/>
        </w:rPr>
        <w:t xml:space="preserve"> aké ustanovenia a ktorého právneho predpisu a z akého dôvodu disciplinár</w:t>
      </w:r>
      <w:r w:rsidRPr="00834E33">
        <w:rPr>
          <w:rFonts w:eastAsiaTheme="minorHAnsi"/>
          <w:color w:val="000000"/>
          <w:lang w:eastAsia="en-US"/>
        </w:rPr>
        <w:t>n</w:t>
      </w:r>
      <w:r w:rsidR="00AA08E3">
        <w:rPr>
          <w:rFonts w:eastAsiaTheme="minorHAnsi"/>
          <w:color w:val="000000"/>
          <w:lang w:eastAsia="en-US"/>
        </w:rPr>
        <w:t>y senát</w:t>
      </w:r>
      <w:r w:rsidR="00E958DD" w:rsidRPr="00834E33">
        <w:rPr>
          <w:rFonts w:eastAsiaTheme="minorHAnsi"/>
          <w:color w:val="000000"/>
          <w:lang w:eastAsia="en-US"/>
        </w:rPr>
        <w:t xml:space="preserve"> na </w:t>
      </w:r>
      <w:r w:rsidR="00294461" w:rsidRPr="00834E33">
        <w:rPr>
          <w:rFonts w:eastAsiaTheme="minorHAnsi"/>
          <w:color w:val="000000"/>
          <w:lang w:eastAsia="en-US"/>
        </w:rPr>
        <w:t>rozhodnutie o trovách</w:t>
      </w:r>
      <w:r w:rsidR="00E958DD" w:rsidRPr="00834E33">
        <w:rPr>
          <w:rFonts w:eastAsiaTheme="minorHAnsi"/>
          <w:color w:val="000000"/>
          <w:lang w:eastAsia="en-US"/>
        </w:rPr>
        <w:t xml:space="preserve"> aplikoval. </w:t>
      </w:r>
    </w:p>
    <w:p w:rsidR="0057430C" w:rsidRPr="00834E33" w:rsidRDefault="0057430C" w:rsidP="00834E33">
      <w:pPr>
        <w:spacing w:line="360" w:lineRule="auto"/>
        <w:ind w:firstLine="708"/>
        <w:jc w:val="both"/>
      </w:pPr>
      <w:r w:rsidRPr="00834E33">
        <w:lastRenderedPageBreak/>
        <w:t>Povinnosťou</w:t>
      </w:r>
      <w:r w:rsidR="00AA08E3">
        <w:t xml:space="preserve"> disciplinárneho senátu prvého stupňa</w:t>
      </w:r>
      <w:r w:rsidRPr="00834E33">
        <w:t xml:space="preserve"> bude v ďalšom konaní opätovne rozhodnúť až po riadnom zvážení všetkých do úvahy prichádzajúcich možností a</w:t>
      </w:r>
      <w:r w:rsidR="001F3099" w:rsidRPr="00834E33">
        <w:t xml:space="preserve"> v odvolaní </w:t>
      </w:r>
      <w:r w:rsidRPr="00834E33">
        <w:t>namietaných skutočností</w:t>
      </w:r>
      <w:r w:rsidR="001F3099" w:rsidRPr="00834E33">
        <w:t>.</w:t>
      </w:r>
    </w:p>
    <w:p w:rsidR="005057B2" w:rsidRPr="00834E33" w:rsidRDefault="005057B2" w:rsidP="00834E3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5057B2" w:rsidRPr="00834E33" w:rsidRDefault="005057B2" w:rsidP="00834E3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123025" w:rsidRPr="00834E33" w:rsidRDefault="00123025" w:rsidP="00834E3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834E33">
        <w:rPr>
          <w:rFonts w:eastAsiaTheme="minorHAnsi"/>
          <w:b/>
          <w:bCs/>
          <w:color w:val="000000"/>
          <w:lang w:eastAsia="en-US"/>
        </w:rPr>
        <w:t xml:space="preserve">P o u č e n i e : </w:t>
      </w:r>
      <w:r w:rsidR="007458C2">
        <w:rPr>
          <w:rFonts w:eastAsiaTheme="minorHAnsi"/>
          <w:b/>
          <w:bCs/>
          <w:color w:val="000000"/>
          <w:lang w:eastAsia="en-US"/>
        </w:rPr>
        <w:t xml:space="preserve">    </w:t>
      </w:r>
      <w:r w:rsidRPr="00834E33">
        <w:rPr>
          <w:rFonts w:eastAsiaTheme="minorHAnsi"/>
          <w:color w:val="000000"/>
          <w:lang w:eastAsia="en-US"/>
        </w:rPr>
        <w:t xml:space="preserve">Proti tomuto rozhodnutiu ďalší riadny opravný prostriedok nie je prípustný. </w:t>
      </w:r>
    </w:p>
    <w:p w:rsidR="00123025" w:rsidRPr="00834E33" w:rsidRDefault="00123025" w:rsidP="00834E3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7458C2" w:rsidRDefault="00AA08E3" w:rsidP="007458C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V Bratislave 30. marca 2015</w:t>
      </w:r>
      <w:bookmarkStart w:id="0" w:name="_GoBack"/>
      <w:bookmarkEnd w:id="0"/>
    </w:p>
    <w:p w:rsidR="007458C2" w:rsidRDefault="007458C2" w:rsidP="007458C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:rsidR="007458C2" w:rsidRDefault="007458C2" w:rsidP="007458C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:rsidR="007458C2" w:rsidRDefault="00123025" w:rsidP="007458C2">
      <w:pPr>
        <w:autoSpaceDE w:val="0"/>
        <w:autoSpaceDN w:val="0"/>
        <w:adjustRightInd w:val="0"/>
        <w:spacing w:line="360" w:lineRule="auto"/>
        <w:ind w:firstLine="4253"/>
        <w:jc w:val="center"/>
        <w:rPr>
          <w:rFonts w:eastAsiaTheme="minorHAnsi"/>
          <w:b/>
          <w:bCs/>
          <w:color w:val="000000"/>
          <w:lang w:eastAsia="en-US"/>
        </w:rPr>
      </w:pPr>
      <w:r w:rsidRPr="00834E33">
        <w:rPr>
          <w:rFonts w:eastAsiaTheme="minorHAnsi"/>
          <w:b/>
          <w:bCs/>
          <w:color w:val="000000"/>
          <w:lang w:eastAsia="en-US"/>
        </w:rPr>
        <w:t xml:space="preserve">JUDr. </w:t>
      </w:r>
      <w:r w:rsidR="00A714C5" w:rsidRPr="00834E33">
        <w:rPr>
          <w:rFonts w:eastAsiaTheme="minorHAnsi"/>
          <w:b/>
          <w:bCs/>
          <w:color w:val="000000"/>
          <w:lang w:eastAsia="en-US"/>
        </w:rPr>
        <w:t xml:space="preserve">František </w:t>
      </w:r>
      <w:r w:rsidR="007458C2">
        <w:rPr>
          <w:rFonts w:eastAsiaTheme="minorHAnsi"/>
          <w:b/>
          <w:bCs/>
          <w:color w:val="000000"/>
          <w:lang w:eastAsia="en-US"/>
        </w:rPr>
        <w:t xml:space="preserve">  </w:t>
      </w:r>
      <w:r w:rsidR="00A714C5" w:rsidRPr="00834E33">
        <w:rPr>
          <w:rFonts w:eastAsiaTheme="minorHAnsi"/>
          <w:b/>
          <w:bCs/>
          <w:color w:val="000000"/>
          <w:lang w:eastAsia="en-US"/>
        </w:rPr>
        <w:t>Š</w:t>
      </w:r>
      <w:r w:rsidR="007458C2">
        <w:rPr>
          <w:rFonts w:eastAsiaTheme="minorHAnsi"/>
          <w:b/>
          <w:bCs/>
          <w:color w:val="000000"/>
          <w:lang w:eastAsia="en-US"/>
        </w:rPr>
        <w:t xml:space="preserve"> </w:t>
      </w:r>
      <w:r w:rsidR="00A714C5" w:rsidRPr="00834E33">
        <w:rPr>
          <w:rFonts w:eastAsiaTheme="minorHAnsi"/>
          <w:b/>
          <w:bCs/>
          <w:color w:val="000000"/>
          <w:lang w:eastAsia="en-US"/>
        </w:rPr>
        <w:t>e</w:t>
      </w:r>
      <w:r w:rsidR="007458C2">
        <w:rPr>
          <w:rFonts w:eastAsiaTheme="minorHAnsi"/>
          <w:b/>
          <w:bCs/>
          <w:color w:val="000000"/>
          <w:lang w:eastAsia="en-US"/>
        </w:rPr>
        <w:t xml:space="preserve"> </w:t>
      </w:r>
      <w:r w:rsidR="00A714C5" w:rsidRPr="00834E33">
        <w:rPr>
          <w:rFonts w:eastAsiaTheme="minorHAnsi"/>
          <w:b/>
          <w:bCs/>
          <w:color w:val="000000"/>
          <w:lang w:eastAsia="en-US"/>
        </w:rPr>
        <w:t>v</w:t>
      </w:r>
      <w:r w:rsidR="007458C2">
        <w:rPr>
          <w:rFonts w:eastAsiaTheme="minorHAnsi"/>
          <w:b/>
          <w:bCs/>
          <w:color w:val="000000"/>
          <w:lang w:eastAsia="en-US"/>
        </w:rPr>
        <w:t xml:space="preserve"> </w:t>
      </w:r>
      <w:r w:rsidR="00A714C5" w:rsidRPr="00834E33">
        <w:rPr>
          <w:rFonts w:eastAsiaTheme="minorHAnsi"/>
          <w:b/>
          <w:bCs/>
          <w:color w:val="000000"/>
          <w:lang w:eastAsia="en-US"/>
        </w:rPr>
        <w:t>č</w:t>
      </w:r>
      <w:r w:rsidR="007458C2">
        <w:rPr>
          <w:rFonts w:eastAsiaTheme="minorHAnsi"/>
          <w:b/>
          <w:bCs/>
          <w:color w:val="000000"/>
          <w:lang w:eastAsia="en-US"/>
        </w:rPr>
        <w:t xml:space="preserve"> </w:t>
      </w:r>
      <w:r w:rsidR="00A714C5" w:rsidRPr="00834E33">
        <w:rPr>
          <w:rFonts w:eastAsiaTheme="minorHAnsi"/>
          <w:b/>
          <w:bCs/>
          <w:color w:val="000000"/>
          <w:lang w:eastAsia="en-US"/>
        </w:rPr>
        <w:t>o</w:t>
      </w:r>
      <w:r w:rsidR="007458C2">
        <w:rPr>
          <w:rFonts w:eastAsiaTheme="minorHAnsi"/>
          <w:b/>
          <w:bCs/>
          <w:color w:val="000000"/>
          <w:lang w:eastAsia="en-US"/>
        </w:rPr>
        <w:t xml:space="preserve"> </w:t>
      </w:r>
      <w:r w:rsidR="00A714C5" w:rsidRPr="00834E33">
        <w:rPr>
          <w:rFonts w:eastAsiaTheme="minorHAnsi"/>
          <w:b/>
          <w:bCs/>
          <w:color w:val="000000"/>
          <w:lang w:eastAsia="en-US"/>
        </w:rPr>
        <w:t>v</w:t>
      </w:r>
      <w:r w:rsidR="007458C2">
        <w:rPr>
          <w:rFonts w:eastAsiaTheme="minorHAnsi"/>
          <w:b/>
          <w:bCs/>
          <w:color w:val="000000"/>
          <w:lang w:eastAsia="en-US"/>
        </w:rPr>
        <w:t xml:space="preserve"> </w:t>
      </w:r>
      <w:r w:rsidR="00A714C5" w:rsidRPr="00834E33">
        <w:rPr>
          <w:rFonts w:eastAsiaTheme="minorHAnsi"/>
          <w:b/>
          <w:bCs/>
          <w:color w:val="000000"/>
          <w:lang w:eastAsia="en-US"/>
        </w:rPr>
        <w:t>i</w:t>
      </w:r>
      <w:r w:rsidR="007458C2">
        <w:rPr>
          <w:rFonts w:eastAsiaTheme="minorHAnsi"/>
          <w:b/>
          <w:bCs/>
          <w:color w:val="000000"/>
          <w:lang w:eastAsia="en-US"/>
        </w:rPr>
        <w:t xml:space="preserve"> </w:t>
      </w:r>
      <w:r w:rsidR="00A714C5" w:rsidRPr="00834E33">
        <w:rPr>
          <w:rFonts w:eastAsiaTheme="minorHAnsi"/>
          <w:b/>
          <w:bCs/>
          <w:color w:val="000000"/>
          <w:lang w:eastAsia="en-US"/>
        </w:rPr>
        <w:t>č</w:t>
      </w:r>
      <w:r w:rsidR="007458C2">
        <w:rPr>
          <w:rFonts w:eastAsiaTheme="minorHAnsi"/>
          <w:b/>
          <w:bCs/>
          <w:color w:val="000000"/>
          <w:lang w:eastAsia="en-US"/>
        </w:rPr>
        <w:t xml:space="preserve"> ,   v . r .</w:t>
      </w:r>
    </w:p>
    <w:p w:rsidR="007458C2" w:rsidRPr="007458C2" w:rsidRDefault="00123025" w:rsidP="007458C2">
      <w:pPr>
        <w:autoSpaceDE w:val="0"/>
        <w:autoSpaceDN w:val="0"/>
        <w:adjustRightInd w:val="0"/>
        <w:spacing w:line="360" w:lineRule="auto"/>
        <w:ind w:firstLine="4253"/>
        <w:jc w:val="center"/>
        <w:rPr>
          <w:rFonts w:eastAsiaTheme="minorHAnsi"/>
          <w:b/>
          <w:bCs/>
          <w:color w:val="000000"/>
          <w:lang w:eastAsia="en-US"/>
        </w:rPr>
      </w:pPr>
      <w:r w:rsidRPr="00834E33">
        <w:rPr>
          <w:rFonts w:eastAsiaTheme="minorHAnsi"/>
          <w:b/>
          <w:bCs/>
          <w:color w:val="000000"/>
          <w:lang w:eastAsia="en-US"/>
        </w:rPr>
        <w:t>predseda odvolacieho disciplinárneho senátu</w:t>
      </w:r>
    </w:p>
    <w:p w:rsidR="007458C2" w:rsidRPr="007458C2" w:rsidRDefault="007458C2" w:rsidP="007458C2">
      <w:pPr>
        <w:rPr>
          <w:rFonts w:eastAsiaTheme="minorHAnsi"/>
          <w:lang w:eastAsia="en-US"/>
        </w:rPr>
      </w:pPr>
    </w:p>
    <w:p w:rsidR="007458C2" w:rsidRDefault="007458C2" w:rsidP="007458C2">
      <w:pPr>
        <w:rPr>
          <w:rFonts w:eastAsiaTheme="minorHAnsi"/>
          <w:lang w:eastAsia="en-US"/>
        </w:rPr>
      </w:pPr>
    </w:p>
    <w:p w:rsidR="007458C2" w:rsidRDefault="007458C2" w:rsidP="007458C2">
      <w:pPr>
        <w:rPr>
          <w:rFonts w:eastAsiaTheme="minorHAnsi"/>
          <w:lang w:eastAsia="en-US"/>
        </w:rPr>
      </w:pPr>
    </w:p>
    <w:p w:rsidR="00123025" w:rsidRDefault="007458C2" w:rsidP="007458C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Vypracovala: JUDr. Blažena Stašíková</w:t>
      </w:r>
    </w:p>
    <w:p w:rsidR="007458C2" w:rsidRDefault="007458C2" w:rsidP="007458C2">
      <w:pPr>
        <w:rPr>
          <w:rFonts w:eastAsiaTheme="minorHAnsi"/>
          <w:lang w:eastAsia="en-US"/>
        </w:rPr>
      </w:pPr>
    </w:p>
    <w:p w:rsidR="007458C2" w:rsidRPr="007458C2" w:rsidRDefault="007458C2" w:rsidP="007458C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 správnosť vyhotovenia: Dagmar Malinková</w:t>
      </w:r>
    </w:p>
    <w:sectPr w:rsidR="007458C2" w:rsidRPr="007458C2" w:rsidSect="00603DF4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FE0" w:rsidRDefault="009C0FE0" w:rsidP="00603DF4">
      <w:r>
        <w:separator/>
      </w:r>
    </w:p>
  </w:endnote>
  <w:endnote w:type="continuationSeparator" w:id="0">
    <w:p w:rsidR="009C0FE0" w:rsidRDefault="009C0FE0" w:rsidP="00603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FE0" w:rsidRDefault="009C0FE0" w:rsidP="00603DF4">
      <w:r>
        <w:separator/>
      </w:r>
    </w:p>
  </w:footnote>
  <w:footnote w:type="continuationSeparator" w:id="0">
    <w:p w:rsidR="009C0FE0" w:rsidRDefault="009C0FE0" w:rsidP="00603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F4" w:rsidRDefault="005471C4" w:rsidP="00603DF4">
    <w:pPr>
      <w:pStyle w:val="Hlavika"/>
    </w:pPr>
    <w:sdt>
      <w:sdtPr>
        <w:id w:val="8876110"/>
        <w:docPartObj>
          <w:docPartGallery w:val="Page Numbers (Top of Page)"/>
          <w:docPartUnique/>
        </w:docPartObj>
      </w:sdtPr>
      <w:sdtContent>
        <w:r w:rsidR="00603DF4">
          <w:tab/>
        </w:r>
        <w:r w:rsidRPr="00603DF4">
          <w:rPr>
            <w:b/>
          </w:rPr>
          <w:fldChar w:fldCharType="begin"/>
        </w:r>
        <w:r w:rsidR="00603DF4" w:rsidRPr="00603DF4">
          <w:rPr>
            <w:b/>
          </w:rPr>
          <w:instrText xml:space="preserve"> PAGE   \* MERGEFORMAT </w:instrText>
        </w:r>
        <w:r w:rsidRPr="00603DF4">
          <w:rPr>
            <w:b/>
          </w:rPr>
          <w:fldChar w:fldCharType="separate"/>
        </w:r>
        <w:r w:rsidR="003F6D13">
          <w:rPr>
            <w:b/>
            <w:noProof/>
          </w:rPr>
          <w:t>2</w:t>
        </w:r>
        <w:r w:rsidRPr="00603DF4">
          <w:rPr>
            <w:b/>
          </w:rPr>
          <w:fldChar w:fldCharType="end"/>
        </w:r>
      </w:sdtContent>
    </w:sdt>
    <w:r w:rsidR="00603DF4">
      <w:tab/>
    </w:r>
    <w:r w:rsidR="00603DF4" w:rsidRPr="00603DF4">
      <w:rPr>
        <w:b/>
      </w:rPr>
      <w:t>1 Dso 5/2014</w:t>
    </w:r>
  </w:p>
  <w:p w:rsidR="00603DF4" w:rsidRDefault="00603DF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48A"/>
    <w:rsid w:val="00023394"/>
    <w:rsid w:val="00033B41"/>
    <w:rsid w:val="0004069B"/>
    <w:rsid w:val="000458DC"/>
    <w:rsid w:val="00073ED2"/>
    <w:rsid w:val="000A5442"/>
    <w:rsid w:val="000C004D"/>
    <w:rsid w:val="000D54EE"/>
    <w:rsid w:val="000D7696"/>
    <w:rsid w:val="000E5A32"/>
    <w:rsid w:val="000F6155"/>
    <w:rsid w:val="00123025"/>
    <w:rsid w:val="00125DB0"/>
    <w:rsid w:val="001265CC"/>
    <w:rsid w:val="00151159"/>
    <w:rsid w:val="00176F99"/>
    <w:rsid w:val="001865DF"/>
    <w:rsid w:val="001B5E02"/>
    <w:rsid w:val="001C07E9"/>
    <w:rsid w:val="001C5567"/>
    <w:rsid w:val="001D27FF"/>
    <w:rsid w:val="001D39BA"/>
    <w:rsid w:val="001D4419"/>
    <w:rsid w:val="001D7B57"/>
    <w:rsid w:val="001E1D44"/>
    <w:rsid w:val="001F08F3"/>
    <w:rsid w:val="001F3099"/>
    <w:rsid w:val="0021012D"/>
    <w:rsid w:val="00235BFF"/>
    <w:rsid w:val="00242D96"/>
    <w:rsid w:val="00245347"/>
    <w:rsid w:val="00254A51"/>
    <w:rsid w:val="00262D78"/>
    <w:rsid w:val="002755DD"/>
    <w:rsid w:val="00284F8C"/>
    <w:rsid w:val="00285CCB"/>
    <w:rsid w:val="00294461"/>
    <w:rsid w:val="002C00A5"/>
    <w:rsid w:val="002D0961"/>
    <w:rsid w:val="00341912"/>
    <w:rsid w:val="00345335"/>
    <w:rsid w:val="003477B4"/>
    <w:rsid w:val="0035178A"/>
    <w:rsid w:val="0035188A"/>
    <w:rsid w:val="00362ABA"/>
    <w:rsid w:val="00386473"/>
    <w:rsid w:val="003942C1"/>
    <w:rsid w:val="003F6D13"/>
    <w:rsid w:val="00401287"/>
    <w:rsid w:val="00412D2F"/>
    <w:rsid w:val="00415DF8"/>
    <w:rsid w:val="00451D94"/>
    <w:rsid w:val="00474FF9"/>
    <w:rsid w:val="0047588D"/>
    <w:rsid w:val="00482B9B"/>
    <w:rsid w:val="004A4D3B"/>
    <w:rsid w:val="004C2980"/>
    <w:rsid w:val="004C3AF0"/>
    <w:rsid w:val="004D1D9D"/>
    <w:rsid w:val="004E0CF8"/>
    <w:rsid w:val="004E15B9"/>
    <w:rsid w:val="004E371F"/>
    <w:rsid w:val="004F44AF"/>
    <w:rsid w:val="004F78E3"/>
    <w:rsid w:val="005057B2"/>
    <w:rsid w:val="005234C9"/>
    <w:rsid w:val="00523832"/>
    <w:rsid w:val="00530807"/>
    <w:rsid w:val="005471C4"/>
    <w:rsid w:val="0057430C"/>
    <w:rsid w:val="00576628"/>
    <w:rsid w:val="005830FB"/>
    <w:rsid w:val="00583937"/>
    <w:rsid w:val="005A2EAD"/>
    <w:rsid w:val="005A6156"/>
    <w:rsid w:val="005B04EF"/>
    <w:rsid w:val="005D04E7"/>
    <w:rsid w:val="005E0701"/>
    <w:rsid w:val="005E47C7"/>
    <w:rsid w:val="005E7164"/>
    <w:rsid w:val="005F2393"/>
    <w:rsid w:val="006037ED"/>
    <w:rsid w:val="00603DF4"/>
    <w:rsid w:val="00612956"/>
    <w:rsid w:val="0062211C"/>
    <w:rsid w:val="006236CA"/>
    <w:rsid w:val="00624D99"/>
    <w:rsid w:val="006273DA"/>
    <w:rsid w:val="00640D79"/>
    <w:rsid w:val="00644572"/>
    <w:rsid w:val="00651530"/>
    <w:rsid w:val="00667A63"/>
    <w:rsid w:val="006811A3"/>
    <w:rsid w:val="006A7F80"/>
    <w:rsid w:val="006B374B"/>
    <w:rsid w:val="006B68F5"/>
    <w:rsid w:val="006D0421"/>
    <w:rsid w:val="006F0512"/>
    <w:rsid w:val="007125B9"/>
    <w:rsid w:val="00713B8F"/>
    <w:rsid w:val="0073072A"/>
    <w:rsid w:val="00735957"/>
    <w:rsid w:val="00745796"/>
    <w:rsid w:val="007458C2"/>
    <w:rsid w:val="0076168A"/>
    <w:rsid w:val="00775746"/>
    <w:rsid w:val="00782985"/>
    <w:rsid w:val="007976D8"/>
    <w:rsid w:val="007A4B77"/>
    <w:rsid w:val="007C3385"/>
    <w:rsid w:val="007E1B9E"/>
    <w:rsid w:val="007E5BF5"/>
    <w:rsid w:val="007F7112"/>
    <w:rsid w:val="00817204"/>
    <w:rsid w:val="00834E33"/>
    <w:rsid w:val="0087731C"/>
    <w:rsid w:val="008953E6"/>
    <w:rsid w:val="008A0EB1"/>
    <w:rsid w:val="008B2983"/>
    <w:rsid w:val="008B776F"/>
    <w:rsid w:val="008D2F61"/>
    <w:rsid w:val="008E5A2F"/>
    <w:rsid w:val="008E7339"/>
    <w:rsid w:val="008F1B39"/>
    <w:rsid w:val="008F45C9"/>
    <w:rsid w:val="008F7C07"/>
    <w:rsid w:val="009076B9"/>
    <w:rsid w:val="009117C4"/>
    <w:rsid w:val="00927C7E"/>
    <w:rsid w:val="00950C92"/>
    <w:rsid w:val="0095402A"/>
    <w:rsid w:val="00957D52"/>
    <w:rsid w:val="009902F0"/>
    <w:rsid w:val="009B1600"/>
    <w:rsid w:val="009C0FE0"/>
    <w:rsid w:val="009C1A68"/>
    <w:rsid w:val="009C5508"/>
    <w:rsid w:val="009C5DE1"/>
    <w:rsid w:val="009E3142"/>
    <w:rsid w:val="009F4866"/>
    <w:rsid w:val="00A023C9"/>
    <w:rsid w:val="00A12504"/>
    <w:rsid w:val="00A2066C"/>
    <w:rsid w:val="00A324D1"/>
    <w:rsid w:val="00A355F8"/>
    <w:rsid w:val="00A516CB"/>
    <w:rsid w:val="00A55952"/>
    <w:rsid w:val="00A57F9F"/>
    <w:rsid w:val="00A62878"/>
    <w:rsid w:val="00A67651"/>
    <w:rsid w:val="00A714C5"/>
    <w:rsid w:val="00A75972"/>
    <w:rsid w:val="00A87945"/>
    <w:rsid w:val="00A92414"/>
    <w:rsid w:val="00AA08E3"/>
    <w:rsid w:val="00AA6D59"/>
    <w:rsid w:val="00AD671C"/>
    <w:rsid w:val="00AE1E7D"/>
    <w:rsid w:val="00AE462E"/>
    <w:rsid w:val="00AE72F9"/>
    <w:rsid w:val="00AF204D"/>
    <w:rsid w:val="00B00A61"/>
    <w:rsid w:val="00B35E76"/>
    <w:rsid w:val="00B363E2"/>
    <w:rsid w:val="00B43CD7"/>
    <w:rsid w:val="00B521F6"/>
    <w:rsid w:val="00B5612D"/>
    <w:rsid w:val="00B6248A"/>
    <w:rsid w:val="00B6469C"/>
    <w:rsid w:val="00B74C18"/>
    <w:rsid w:val="00B81CCD"/>
    <w:rsid w:val="00B8220D"/>
    <w:rsid w:val="00B8767F"/>
    <w:rsid w:val="00B95E36"/>
    <w:rsid w:val="00B97B3E"/>
    <w:rsid w:val="00BB23D5"/>
    <w:rsid w:val="00BC2D75"/>
    <w:rsid w:val="00BD3D34"/>
    <w:rsid w:val="00BD3E48"/>
    <w:rsid w:val="00BE773E"/>
    <w:rsid w:val="00BF3AAC"/>
    <w:rsid w:val="00C1250C"/>
    <w:rsid w:val="00C25FCB"/>
    <w:rsid w:val="00C3182A"/>
    <w:rsid w:val="00C32688"/>
    <w:rsid w:val="00C33DEB"/>
    <w:rsid w:val="00C40A64"/>
    <w:rsid w:val="00C600AE"/>
    <w:rsid w:val="00C7545E"/>
    <w:rsid w:val="00C857D0"/>
    <w:rsid w:val="00CE6BF6"/>
    <w:rsid w:val="00D0311F"/>
    <w:rsid w:val="00D203A4"/>
    <w:rsid w:val="00D33C68"/>
    <w:rsid w:val="00D64AFC"/>
    <w:rsid w:val="00D65B94"/>
    <w:rsid w:val="00D92B77"/>
    <w:rsid w:val="00DB06B2"/>
    <w:rsid w:val="00E12DC4"/>
    <w:rsid w:val="00E15957"/>
    <w:rsid w:val="00E2400D"/>
    <w:rsid w:val="00E25CD8"/>
    <w:rsid w:val="00E4477F"/>
    <w:rsid w:val="00E6000A"/>
    <w:rsid w:val="00E72A4C"/>
    <w:rsid w:val="00E958DD"/>
    <w:rsid w:val="00EA044B"/>
    <w:rsid w:val="00EA1BA9"/>
    <w:rsid w:val="00ED1DF1"/>
    <w:rsid w:val="00EE194F"/>
    <w:rsid w:val="00EE4AFF"/>
    <w:rsid w:val="00EF03D3"/>
    <w:rsid w:val="00F0161A"/>
    <w:rsid w:val="00F02804"/>
    <w:rsid w:val="00F02C1C"/>
    <w:rsid w:val="00F20BF0"/>
    <w:rsid w:val="00F2279F"/>
    <w:rsid w:val="00F25B29"/>
    <w:rsid w:val="00F27110"/>
    <w:rsid w:val="00F30EC8"/>
    <w:rsid w:val="00F33274"/>
    <w:rsid w:val="00F43D3D"/>
    <w:rsid w:val="00F6479F"/>
    <w:rsid w:val="00F80613"/>
    <w:rsid w:val="00FA335E"/>
    <w:rsid w:val="00FB6121"/>
    <w:rsid w:val="00FF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62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Normlny"/>
    <w:uiPriority w:val="99"/>
    <w:rsid w:val="00B6248A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Georgia" w:eastAsiaTheme="minorEastAsia" w:hAnsi="Georgia"/>
    </w:rPr>
  </w:style>
  <w:style w:type="character" w:customStyle="1" w:styleId="FontStyle23">
    <w:name w:val="Font Style23"/>
    <w:basedOn w:val="Predvolenpsmoodseku"/>
    <w:uiPriority w:val="99"/>
    <w:rsid w:val="00B6248A"/>
    <w:rPr>
      <w:rFonts w:ascii="Georgia" w:hAnsi="Georgia" w:cs="Georgia"/>
      <w:sz w:val="22"/>
      <w:szCs w:val="22"/>
    </w:rPr>
  </w:style>
  <w:style w:type="character" w:customStyle="1" w:styleId="FontStyle13">
    <w:name w:val="Font Style13"/>
    <w:basedOn w:val="Predvolenpsmoodseku"/>
    <w:uiPriority w:val="99"/>
    <w:rsid w:val="00B6248A"/>
    <w:rPr>
      <w:rFonts w:ascii="Georgia" w:hAnsi="Georgia" w:cs="Georgia"/>
      <w:i/>
      <w:iCs/>
      <w:sz w:val="20"/>
      <w:szCs w:val="20"/>
    </w:rPr>
  </w:style>
  <w:style w:type="character" w:customStyle="1" w:styleId="FontStyle22">
    <w:name w:val="Font Style22"/>
    <w:basedOn w:val="Predvolenpsmoodseku"/>
    <w:uiPriority w:val="99"/>
    <w:rsid w:val="00B6248A"/>
    <w:rPr>
      <w:rFonts w:ascii="Georgia" w:hAnsi="Georgia" w:cs="Georgia"/>
      <w:b/>
      <w:bCs/>
      <w:sz w:val="22"/>
      <w:szCs w:val="22"/>
    </w:rPr>
  </w:style>
  <w:style w:type="character" w:customStyle="1" w:styleId="FontStyle24">
    <w:name w:val="Font Style24"/>
    <w:basedOn w:val="Predvolenpsmoodseku"/>
    <w:uiPriority w:val="99"/>
    <w:rsid w:val="00B6248A"/>
    <w:rPr>
      <w:rFonts w:ascii="Georgia" w:hAnsi="Georgia" w:cs="Georgia"/>
      <w:smallCap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7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767F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03D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3DF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603D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03DF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62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Normlny"/>
    <w:uiPriority w:val="99"/>
    <w:rsid w:val="00B6248A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Georgia" w:eastAsiaTheme="minorEastAsia" w:hAnsi="Georgia"/>
    </w:rPr>
  </w:style>
  <w:style w:type="character" w:customStyle="1" w:styleId="FontStyle23">
    <w:name w:val="Font Style23"/>
    <w:basedOn w:val="Predvolenpsmoodseku"/>
    <w:uiPriority w:val="99"/>
    <w:rsid w:val="00B6248A"/>
    <w:rPr>
      <w:rFonts w:ascii="Georgia" w:hAnsi="Georgia" w:cs="Georgia"/>
      <w:sz w:val="22"/>
      <w:szCs w:val="22"/>
    </w:rPr>
  </w:style>
  <w:style w:type="character" w:customStyle="1" w:styleId="FontStyle13">
    <w:name w:val="Font Style13"/>
    <w:basedOn w:val="Predvolenpsmoodseku"/>
    <w:uiPriority w:val="99"/>
    <w:rsid w:val="00B6248A"/>
    <w:rPr>
      <w:rFonts w:ascii="Georgia" w:hAnsi="Georgia" w:cs="Georgia"/>
      <w:i/>
      <w:iCs/>
      <w:sz w:val="20"/>
      <w:szCs w:val="20"/>
    </w:rPr>
  </w:style>
  <w:style w:type="character" w:customStyle="1" w:styleId="FontStyle22">
    <w:name w:val="Font Style22"/>
    <w:basedOn w:val="Predvolenpsmoodseku"/>
    <w:uiPriority w:val="99"/>
    <w:rsid w:val="00B6248A"/>
    <w:rPr>
      <w:rFonts w:ascii="Georgia" w:hAnsi="Georgia" w:cs="Georgia"/>
      <w:b/>
      <w:bCs/>
      <w:sz w:val="22"/>
      <w:szCs w:val="22"/>
    </w:rPr>
  </w:style>
  <w:style w:type="character" w:customStyle="1" w:styleId="FontStyle24">
    <w:name w:val="Font Style24"/>
    <w:basedOn w:val="Predvolenpsmoodseku"/>
    <w:uiPriority w:val="99"/>
    <w:rsid w:val="00B6248A"/>
    <w:rPr>
      <w:rFonts w:ascii="Georgia" w:hAnsi="Georgia" w:cs="Georgia"/>
      <w:smallCap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7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76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Stašíková Blažena JUDr.</dc:creator>
  <cp:lastModifiedBy>dagmar.malinkova</cp:lastModifiedBy>
  <cp:revision>14</cp:revision>
  <cp:lastPrinted>2015-04-02T08:50:00Z</cp:lastPrinted>
  <dcterms:created xsi:type="dcterms:W3CDTF">2015-01-27T08:36:00Z</dcterms:created>
  <dcterms:modified xsi:type="dcterms:W3CDTF">2015-06-23T07:16:00Z</dcterms:modified>
</cp:coreProperties>
</file>